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78F" w:rsidRPr="0080078F" w:rsidRDefault="0080078F" w:rsidP="0080078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79293905"/>
      <w:bookmarkStart w:id="1" w:name="_Toc406406365"/>
      <w:bookmarkStart w:id="2" w:name="_Toc501188233"/>
      <w:bookmarkStart w:id="3" w:name="_Toc505008848"/>
      <w:r w:rsidRPr="00800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«КОНОШСКОЕ»</w:t>
      </w:r>
    </w:p>
    <w:p w:rsidR="0080078F" w:rsidRPr="0080078F" w:rsidRDefault="0080078F" w:rsidP="008007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078F" w:rsidRPr="0080078F" w:rsidRDefault="0080078F" w:rsidP="00800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0078F" w:rsidRPr="0080078F" w:rsidRDefault="0080078F" w:rsidP="00800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078F" w:rsidRPr="0080078F" w:rsidRDefault="0080078F" w:rsidP="00800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078F" w:rsidRPr="0080078F" w:rsidRDefault="0080078F" w:rsidP="0080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февраля 2018 г.                                                                                             № 2 </w:t>
      </w:r>
    </w:p>
    <w:p w:rsidR="0080078F" w:rsidRPr="0080078F" w:rsidRDefault="0080078F" w:rsidP="00800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078F" w:rsidRPr="0080078F" w:rsidRDefault="0080078F" w:rsidP="00800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078F" w:rsidRPr="0080078F" w:rsidRDefault="0080078F" w:rsidP="00800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78F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Коноша Архангельской области</w:t>
      </w:r>
    </w:p>
    <w:p w:rsidR="0080078F" w:rsidRPr="0080078F" w:rsidRDefault="0080078F" w:rsidP="0080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78F" w:rsidRPr="0080078F" w:rsidRDefault="0080078F" w:rsidP="0080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78F" w:rsidRPr="0080078F" w:rsidRDefault="0080078F" w:rsidP="0080078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0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Правила землепользования и застройки муниципального образования «Коношское», утверждённых МС                      МО «Коношское» № 218 от 02 марта 2017 г.</w:t>
      </w:r>
    </w:p>
    <w:p w:rsidR="0080078F" w:rsidRPr="0080078F" w:rsidRDefault="0080078F" w:rsidP="00800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78F" w:rsidRPr="0080078F" w:rsidRDefault="0080078F" w:rsidP="00800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07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34 Федерального закона от 23 июня 2014 г. N 171 «О внесении изменений в земельный кодекс РФ и отдельные законодательные акты РФ», Федеральным законом от 06.10.2013 г. № 131-ФЗ «Об общих принципах организации местного самоуправления Российской Федерации», Уставом муниципального образования «Коношское» постановляю</w:t>
      </w:r>
      <w:r w:rsidRPr="00800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0078F" w:rsidRPr="0080078F" w:rsidRDefault="0080078F" w:rsidP="008007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078F" w:rsidRPr="0080078F" w:rsidRDefault="0080078F" w:rsidP="0080078F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7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соответствие с Приказом Минэкономразвития России от 01 сентября 2014 г. № 540 Правила землепользования и застройки муниципального образования «Коношское» Коношский муниципальный район Архангельской области,</w:t>
      </w:r>
      <w:r w:rsidRPr="00800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утверждённых МС МО «Коношское» № 218 от 02 марта 2017 г., </w:t>
      </w:r>
      <w:r w:rsidRPr="0080078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Pr="0080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ГЛАВУ 11 Градостроительные регламенты в части видов разрешённого использования земельных участков и объектов капитального строительства, предельных размеров земельных участков и параметров разрешённого строительства, реконструкции объектов капитального строительства в территориальных зонах населённых пунктов</w:t>
      </w:r>
      <w:bookmarkStart w:id="4" w:name="_GoBack"/>
      <w:bookmarkEnd w:id="4"/>
      <w:r w:rsidRPr="0080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Правил, в ГЛАВЕ 11 статьи: 41, 42, 45  считать утратившими силу, и руководствоваться Приложением № 1 настоящего Постановления.</w:t>
      </w:r>
    </w:p>
    <w:p w:rsidR="0080078F" w:rsidRPr="0080078F" w:rsidRDefault="0080078F" w:rsidP="0080078F">
      <w:pPr>
        <w:numPr>
          <w:ilvl w:val="0"/>
          <w:numId w:val="5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07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постановление является неотъемлемой частью Правил землепользования и застройки муниципального образования «Коношское» Коношский муниципальный район Архангельской области,</w:t>
      </w:r>
      <w:r w:rsidRPr="00800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утверждённых МС МО «Коношское» № 218 от 02 марта 2017 г. </w:t>
      </w:r>
    </w:p>
    <w:p w:rsidR="0080078F" w:rsidRPr="0080078F" w:rsidRDefault="0080078F" w:rsidP="0080078F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разместить на официальном сайте администрации МО «Коношское» в сети «Интернет» </w:t>
      </w:r>
      <w:r w:rsidRPr="0080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hyperlink r:id="rId5" w:history="1">
        <w:proofErr w:type="spellStart"/>
        <w:r w:rsidRPr="0080078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мо-коношское.рф</w:t>
        </w:r>
        <w:proofErr w:type="spellEnd"/>
      </w:hyperlink>
      <w:r w:rsidRPr="00800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78F" w:rsidRPr="0080078F" w:rsidRDefault="0080078F" w:rsidP="0080078F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7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80078F" w:rsidRPr="0080078F" w:rsidRDefault="0080078F" w:rsidP="0080078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78F" w:rsidRPr="0080078F" w:rsidRDefault="0080078F" w:rsidP="0080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0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Б.А. </w:t>
      </w:r>
      <w:proofErr w:type="spellStart"/>
      <w:r w:rsidRPr="008007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Капустинский</w:t>
      </w:r>
      <w:proofErr w:type="spellEnd"/>
    </w:p>
    <w:p w:rsidR="002A4596" w:rsidRDefault="002A4596" w:rsidP="002A4596">
      <w:pPr>
        <w:keepNext/>
        <w:keepLines/>
        <w:suppressAutoHyphens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Приложение 1</w:t>
      </w:r>
    </w:p>
    <w:p w:rsidR="002A4596" w:rsidRPr="002A4596" w:rsidRDefault="00466165" w:rsidP="00A70515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ГЛАВА 11. </w:t>
      </w:r>
      <w:bookmarkEnd w:id="0"/>
      <w:bookmarkEnd w:id="1"/>
      <w:bookmarkEnd w:id="2"/>
      <w:bookmarkEnd w:id="3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Градостроительные </w:t>
      </w:r>
      <w:r w:rsidR="00A7051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регламенты в части видов разрешённого использования земельных участков и объектов капитального строительства, предельных размеров земельных участков и параметров разрешённого строительства, реконструкции объектов капитального строительства в территориальных зонах населённых пунктов</w:t>
      </w:r>
    </w:p>
    <w:p w:rsidR="002A4596" w:rsidRPr="002A4596" w:rsidRDefault="002A4596" w:rsidP="002A4596">
      <w:pPr>
        <w:keepLines/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4596" w:rsidRPr="002A4596" w:rsidRDefault="00B73808" w:rsidP="002A4596">
      <w:pPr>
        <w:keepNext/>
        <w:keepLines/>
        <w:suppressAutoHyphens/>
        <w:autoSpaceDE w:val="0"/>
        <w:autoSpaceDN w:val="0"/>
        <w:adjustRightInd w:val="0"/>
        <w:spacing w:after="0" w:line="360" w:lineRule="auto"/>
        <w:contextualSpacing/>
        <w:jc w:val="both"/>
        <w:outlineLvl w:val="3"/>
        <w:rPr>
          <w:rFonts w:ascii="Times New Roman" w:eastAsia="Calibri" w:hAnsi="Times New Roman" w:cs="Times New Roman"/>
          <w:b/>
          <w:sz w:val="24"/>
        </w:rPr>
      </w:pPr>
      <w:bookmarkStart w:id="5" w:name="_Toc379293907"/>
      <w:bookmarkStart w:id="6" w:name="_Toc406406367"/>
      <w:bookmarkStart w:id="7" w:name="_Toc501188235"/>
      <w:bookmarkStart w:id="8" w:name="_Toc505008849"/>
      <w:r>
        <w:rPr>
          <w:rFonts w:ascii="Times New Roman" w:eastAsia="Calibri" w:hAnsi="Times New Roman" w:cs="Times New Roman"/>
          <w:b/>
          <w:sz w:val="24"/>
        </w:rPr>
        <w:t>Статья 41</w:t>
      </w:r>
      <w:r w:rsidR="002A4596">
        <w:rPr>
          <w:rFonts w:ascii="Times New Roman" w:eastAsia="Calibri" w:hAnsi="Times New Roman" w:cs="Times New Roman"/>
          <w:b/>
          <w:sz w:val="24"/>
        </w:rPr>
        <w:t>.</w:t>
      </w:r>
      <w:r w:rsidR="00466165">
        <w:rPr>
          <w:rFonts w:ascii="Times New Roman" w:eastAsia="Calibri" w:hAnsi="Times New Roman" w:cs="Times New Roman"/>
          <w:b/>
          <w:sz w:val="24"/>
        </w:rPr>
        <w:t xml:space="preserve"> ЖУ. Зона застройки</w:t>
      </w:r>
      <w:r w:rsidR="00A70515">
        <w:rPr>
          <w:rFonts w:ascii="Times New Roman" w:eastAsia="Calibri" w:hAnsi="Times New Roman" w:cs="Times New Roman"/>
          <w:b/>
          <w:sz w:val="24"/>
        </w:rPr>
        <w:t xml:space="preserve"> индивидуальными жилыми домами</w:t>
      </w:r>
      <w:bookmarkEnd w:id="5"/>
      <w:bookmarkEnd w:id="6"/>
      <w:bookmarkEnd w:id="7"/>
      <w:bookmarkEnd w:id="8"/>
    </w:p>
    <w:p w:rsidR="002A4596" w:rsidRPr="002A4596" w:rsidRDefault="002A4596" w:rsidP="002A4596">
      <w:pPr>
        <w:keepLines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2A459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70515">
        <w:rPr>
          <w:rFonts w:ascii="Times New Roman" w:eastAsia="Calibri" w:hAnsi="Times New Roman" w:cs="Times New Roman"/>
          <w:sz w:val="24"/>
          <w:szCs w:val="24"/>
        </w:rPr>
        <w:t>В</w:t>
      </w:r>
      <w:r w:rsidRPr="002A4596">
        <w:rPr>
          <w:rFonts w:ascii="Times New Roman" w:eastAsia="Calibri" w:hAnsi="Times New Roman" w:cs="Times New Roman"/>
          <w:sz w:val="24"/>
          <w:szCs w:val="24"/>
        </w:rPr>
        <w:t>иды разрешённого использования, условно разрешённые виды использования и вспомогательные виды разрешённого использования земельных участков и объектов капитального строительства:</w:t>
      </w:r>
    </w:p>
    <w:p w:rsidR="002A4596" w:rsidRPr="002A4596" w:rsidRDefault="002A4596" w:rsidP="002A4596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5852"/>
        <w:gridCol w:w="1094"/>
        <w:gridCol w:w="1295"/>
      </w:tblGrid>
      <w:tr w:rsidR="002A4596" w:rsidRPr="002A4596" w:rsidTr="00A62F4D">
        <w:trPr>
          <w:trHeight w:val="207"/>
        </w:trPr>
        <w:tc>
          <w:tcPr>
            <w:tcW w:w="843" w:type="pct"/>
            <w:vMerge w:val="restar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Наименование вида разрешённого использования земельного участка</w:t>
            </w:r>
          </w:p>
        </w:tc>
        <w:tc>
          <w:tcPr>
            <w:tcW w:w="2952" w:type="pct"/>
            <w:vMerge w:val="restar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ind w:left="65" w:right="65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Описание вида разрешённого использования земельного участка</w:t>
            </w:r>
          </w:p>
        </w:tc>
        <w:tc>
          <w:tcPr>
            <w:tcW w:w="552" w:type="pct"/>
            <w:vMerge w:val="restart"/>
            <w:shd w:val="clear" w:color="auto" w:fill="auto"/>
            <w:textDirection w:val="btLr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Код (числовое обозначение) вида разрешённого использования земельного участка*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 w:rsidR="002A4596" w:rsidRPr="002A4596" w:rsidRDefault="002A4596" w:rsidP="004661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Основные виды разрешённого использования (О), условно разрешённые виды использования (У), вспомогательные виды разрешённого использования (В) для территориальной зоны Ж</w:t>
            </w:r>
            <w:r w:rsidR="004661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У</w:t>
            </w:r>
          </w:p>
        </w:tc>
      </w:tr>
      <w:tr w:rsidR="002A4596" w:rsidRPr="002A4596" w:rsidTr="00A62F4D">
        <w:trPr>
          <w:trHeight w:val="2362"/>
        </w:trPr>
        <w:tc>
          <w:tcPr>
            <w:tcW w:w="843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2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A4596" w:rsidRPr="002A4596" w:rsidTr="00A62F4D">
        <w:trPr>
          <w:trHeight w:val="20"/>
        </w:trPr>
        <w:tc>
          <w:tcPr>
            <w:tcW w:w="843" w:type="pct"/>
            <w:vMerge w:val="restar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9" w:name="RANGE!A4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Жилая застройка</w:t>
            </w:r>
            <w:bookmarkEnd w:id="9"/>
          </w:p>
        </w:tc>
        <w:tc>
          <w:tcPr>
            <w:tcW w:w="29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 w:rsidR="002A4596" w:rsidRPr="002A4596" w:rsidRDefault="00B73808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</w:tr>
      <w:tr w:rsidR="002A4596" w:rsidRPr="002A4596" w:rsidTr="00A62F4D">
        <w:trPr>
          <w:trHeight w:val="20"/>
        </w:trPr>
        <w:tc>
          <w:tcPr>
            <w:tcW w:w="843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</w:tc>
        <w:tc>
          <w:tcPr>
            <w:tcW w:w="552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4596" w:rsidRPr="002A4596" w:rsidTr="00A62F4D">
        <w:trPr>
          <w:trHeight w:val="20"/>
        </w:trPr>
        <w:tc>
          <w:tcPr>
            <w:tcW w:w="843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для проживания с одновременным осуществлением лечения или социального обслуживания населения (санатории, дома </w:t>
            </w:r>
            <w:proofErr w:type="spellStart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ребенка</w:t>
            </w:r>
            <w:proofErr w:type="spellEnd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, дома престарелых, больницы);</w:t>
            </w:r>
          </w:p>
        </w:tc>
        <w:tc>
          <w:tcPr>
            <w:tcW w:w="552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4596" w:rsidRPr="002A4596" w:rsidTr="00A62F4D">
        <w:trPr>
          <w:trHeight w:val="20"/>
        </w:trPr>
        <w:tc>
          <w:tcPr>
            <w:tcW w:w="843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</w:tc>
        <w:tc>
          <w:tcPr>
            <w:tcW w:w="552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4596" w:rsidRPr="002A4596" w:rsidTr="00A62F4D">
        <w:trPr>
          <w:trHeight w:val="20"/>
        </w:trPr>
        <w:tc>
          <w:tcPr>
            <w:tcW w:w="843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</w:tc>
        <w:tc>
          <w:tcPr>
            <w:tcW w:w="552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4596" w:rsidRPr="002A4596" w:rsidTr="00A62F4D">
        <w:trPr>
          <w:trHeight w:val="20"/>
        </w:trPr>
        <w:tc>
          <w:tcPr>
            <w:tcW w:w="843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Содержание данного вида </w:t>
            </w:r>
            <w:proofErr w:type="spellStart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разрешенного</w:t>
            </w:r>
            <w:proofErr w:type="spellEnd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использования включает в себя содержание видов </w:t>
            </w:r>
            <w:proofErr w:type="spellStart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разрешенного</w:t>
            </w:r>
            <w:proofErr w:type="spellEnd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использования с кодами 2.1-2.7.1</w:t>
            </w:r>
          </w:p>
        </w:tc>
        <w:tc>
          <w:tcPr>
            <w:tcW w:w="552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4596" w:rsidRPr="002A4596" w:rsidTr="00A62F4D">
        <w:trPr>
          <w:trHeight w:val="20"/>
        </w:trPr>
        <w:tc>
          <w:tcPr>
            <w:tcW w:w="843" w:type="pct"/>
            <w:vMerge w:val="restar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10" w:name="RANGE!A10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  <w:bookmarkEnd w:id="10"/>
          </w:p>
        </w:tc>
        <w:tc>
          <w:tcPr>
            <w:tcW w:w="29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Размещение индивидуального жилого дома (дом, пригодный для постоянного проживания, высотой не выше </w:t>
            </w:r>
            <w:proofErr w:type="spellStart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трех</w:t>
            </w:r>
            <w:proofErr w:type="spellEnd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надземных этажей)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 w:rsidR="002A4596" w:rsidRPr="002A4596" w:rsidRDefault="00B73808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</w:tr>
      <w:tr w:rsidR="002A4596" w:rsidRPr="002A4596" w:rsidTr="00A62F4D">
        <w:trPr>
          <w:trHeight w:val="20"/>
        </w:trPr>
        <w:tc>
          <w:tcPr>
            <w:tcW w:w="843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выращивание плодовых, ягодных, овощных, бахчевых или иных декоративных или</w:t>
            </w:r>
          </w:p>
          <w:p w:rsidR="002A4596" w:rsidRPr="002A4596" w:rsidRDefault="002A4596" w:rsidP="002A4596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сельскохозяйственных культур;</w:t>
            </w:r>
          </w:p>
        </w:tc>
        <w:tc>
          <w:tcPr>
            <w:tcW w:w="552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4596" w:rsidRPr="002A4596" w:rsidTr="00A62F4D">
        <w:trPr>
          <w:trHeight w:val="20"/>
        </w:trPr>
        <w:tc>
          <w:tcPr>
            <w:tcW w:w="843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индивидуальных гаражей и подсобных сооружений</w:t>
            </w:r>
          </w:p>
        </w:tc>
        <w:tc>
          <w:tcPr>
            <w:tcW w:w="552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4596" w:rsidRPr="002A4596" w:rsidTr="00A62F4D">
        <w:trPr>
          <w:trHeight w:val="77"/>
        </w:trPr>
        <w:tc>
          <w:tcPr>
            <w:tcW w:w="843" w:type="pct"/>
            <w:vMerge w:val="restar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Малоэтажная многоквартирная жилая застройка</w:t>
            </w:r>
          </w:p>
        </w:tc>
        <w:tc>
          <w:tcPr>
            <w:tcW w:w="29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малоэтажного многоквартирного жилого дома, (дом, пригодный для постоянного проживания, высотой до 3 этажей, включая мансардный)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 w:rsidR="002A4596" w:rsidRPr="002A4596" w:rsidRDefault="00B73808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</w:tr>
      <w:tr w:rsidR="002A4596" w:rsidRPr="002A4596" w:rsidTr="00A62F4D">
        <w:trPr>
          <w:trHeight w:val="20"/>
        </w:trPr>
        <w:tc>
          <w:tcPr>
            <w:tcW w:w="843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552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4596" w:rsidRPr="002A4596" w:rsidTr="00A62F4D">
        <w:trPr>
          <w:trHeight w:val="20"/>
        </w:trPr>
        <w:tc>
          <w:tcPr>
            <w:tcW w:w="843" w:type="pct"/>
            <w:vMerge w:val="restar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9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Размещение жилого дома, не предназначенного для раздела на квартиры (дома, пригодные для постоянного проживания и высотой не выше </w:t>
            </w:r>
            <w:proofErr w:type="spellStart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трех</w:t>
            </w:r>
            <w:proofErr w:type="spellEnd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надземных этажей);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 w:rsidR="002A4596" w:rsidRPr="002A4596" w:rsidRDefault="00B73808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</w:tr>
      <w:tr w:rsidR="002A4596" w:rsidRPr="002A4596" w:rsidTr="00A62F4D">
        <w:trPr>
          <w:trHeight w:val="20"/>
        </w:trPr>
        <w:tc>
          <w:tcPr>
            <w:tcW w:w="843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производство сельскохозяйственной продукции;</w:t>
            </w:r>
          </w:p>
        </w:tc>
        <w:tc>
          <w:tcPr>
            <w:tcW w:w="552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4596" w:rsidRPr="002A4596" w:rsidTr="00A62F4D">
        <w:trPr>
          <w:trHeight w:val="20"/>
        </w:trPr>
        <w:tc>
          <w:tcPr>
            <w:tcW w:w="843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гаража и иных вспомогательных сооружений;</w:t>
            </w:r>
          </w:p>
        </w:tc>
        <w:tc>
          <w:tcPr>
            <w:tcW w:w="552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4596" w:rsidRPr="002A4596" w:rsidTr="00A62F4D">
        <w:trPr>
          <w:trHeight w:val="20"/>
        </w:trPr>
        <w:tc>
          <w:tcPr>
            <w:tcW w:w="843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содержание сельскохозяйственных животных</w:t>
            </w:r>
          </w:p>
        </w:tc>
        <w:tc>
          <w:tcPr>
            <w:tcW w:w="552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4596" w:rsidRPr="002A4596" w:rsidTr="00A62F4D">
        <w:trPr>
          <w:trHeight w:val="20"/>
        </w:trPr>
        <w:tc>
          <w:tcPr>
            <w:tcW w:w="843" w:type="pct"/>
            <w:vMerge w:val="restar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11" w:name="RANGE!A18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Блокированная жилая застройка</w:t>
            </w:r>
            <w:bookmarkEnd w:id="11"/>
          </w:p>
        </w:tc>
        <w:tc>
          <w:tcPr>
            <w:tcW w:w="29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</w:t>
            </w:r>
            <w:proofErr w:type="spellStart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совмещенных</w:t>
            </w:r>
            <w:proofErr w:type="spellEnd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домов не более десяти и каждый из которых предназначен для проживания одной семьи, имеет общую стену (общие стены) без </w:t>
            </w:r>
            <w:proofErr w:type="spellStart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проемов</w:t>
            </w:r>
            <w:proofErr w:type="spellEnd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 w:rsidR="002A4596" w:rsidRPr="002A4596" w:rsidRDefault="00B73808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</w:tr>
      <w:tr w:rsidR="002A4596" w:rsidRPr="002A4596" w:rsidTr="00A62F4D">
        <w:trPr>
          <w:trHeight w:val="20"/>
        </w:trPr>
        <w:tc>
          <w:tcPr>
            <w:tcW w:w="843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разведение декоративных и плодовых деревьев, овощных и ягодных культур</w:t>
            </w:r>
          </w:p>
        </w:tc>
        <w:tc>
          <w:tcPr>
            <w:tcW w:w="552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4596" w:rsidRPr="002A4596" w:rsidTr="00A62F4D">
        <w:trPr>
          <w:trHeight w:val="20"/>
        </w:trPr>
        <w:tc>
          <w:tcPr>
            <w:tcW w:w="843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индивидуальных гаражей и иных вспомогательных сооружений</w:t>
            </w:r>
          </w:p>
        </w:tc>
        <w:tc>
          <w:tcPr>
            <w:tcW w:w="552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4596" w:rsidRPr="002A4596" w:rsidTr="00A62F4D">
        <w:trPr>
          <w:trHeight w:val="20"/>
        </w:trPr>
        <w:tc>
          <w:tcPr>
            <w:tcW w:w="843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обустройство спортивных и детских площадок, площадок отдыха</w:t>
            </w:r>
          </w:p>
        </w:tc>
        <w:tc>
          <w:tcPr>
            <w:tcW w:w="552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4596" w:rsidRPr="002A4596" w:rsidTr="00A62F4D">
        <w:trPr>
          <w:trHeight w:val="20"/>
        </w:trPr>
        <w:tc>
          <w:tcPr>
            <w:tcW w:w="843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Объекты гаражного назначения</w:t>
            </w:r>
          </w:p>
        </w:tc>
        <w:tc>
          <w:tcPr>
            <w:tcW w:w="29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ind w:left="66" w:right="6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2.7.1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A4596" w:rsidRPr="002A4596" w:rsidRDefault="00A62F4D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</w:tr>
      <w:tr w:rsidR="002A4596" w:rsidRPr="002A4596" w:rsidTr="00A62F4D">
        <w:trPr>
          <w:trHeight w:val="20"/>
        </w:trPr>
        <w:tc>
          <w:tcPr>
            <w:tcW w:w="843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12" w:name="RANGE!A27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Общественное использование объектов капитального строительства</w:t>
            </w:r>
            <w:bookmarkEnd w:id="12"/>
          </w:p>
        </w:tc>
        <w:tc>
          <w:tcPr>
            <w:tcW w:w="29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2A4596" w:rsidRPr="002A4596" w:rsidRDefault="002A4596" w:rsidP="002A4596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Содержание данного вида </w:t>
            </w:r>
            <w:proofErr w:type="spellStart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разрешенного</w:t>
            </w:r>
            <w:proofErr w:type="spellEnd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использования включает в себя содержание видов </w:t>
            </w:r>
            <w:proofErr w:type="spellStart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разрешенного</w:t>
            </w:r>
            <w:proofErr w:type="spellEnd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использования с кодами 3.1-3.10.2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3.0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О*</w:t>
            </w:r>
          </w:p>
        </w:tc>
      </w:tr>
      <w:tr w:rsidR="002A4596" w:rsidRPr="002A4596" w:rsidTr="00A62F4D">
        <w:trPr>
          <w:trHeight w:val="20"/>
        </w:trPr>
        <w:tc>
          <w:tcPr>
            <w:tcW w:w="843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Коммунальное обслуживание</w:t>
            </w:r>
          </w:p>
        </w:tc>
        <w:tc>
          <w:tcPr>
            <w:tcW w:w="29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ind w:left="66" w:right="6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</w:t>
            </w:r>
            <w:proofErr w:type="spellStart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приема</w:t>
            </w:r>
            <w:proofErr w:type="spellEnd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физических и юридических лиц в связи с предоставлением им коммунальных услуг)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A4596" w:rsidRPr="002A4596" w:rsidRDefault="00A62F4D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</w:tr>
      <w:tr w:rsidR="002A4596" w:rsidRPr="002A4596" w:rsidTr="00A62F4D">
        <w:trPr>
          <w:trHeight w:val="20"/>
        </w:trPr>
        <w:tc>
          <w:tcPr>
            <w:tcW w:w="843" w:type="pct"/>
            <w:vMerge w:val="restar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13" w:name="RANGE!A29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Социальное обслуживание</w:t>
            </w:r>
            <w:bookmarkEnd w:id="13"/>
          </w:p>
        </w:tc>
        <w:tc>
          <w:tcPr>
            <w:tcW w:w="29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</w:t>
            </w:r>
            <w:proofErr w:type="spellStart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ребенка</w:t>
            </w:r>
            <w:proofErr w:type="spellEnd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</w:t>
            </w:r>
            <w:proofErr w:type="spellStart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прием</w:t>
            </w:r>
            <w:proofErr w:type="spellEnd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граждан по вопросам оказания социальной помощи и назначения социальных или пенсионных выплат);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О*</w:t>
            </w:r>
          </w:p>
        </w:tc>
      </w:tr>
      <w:tr w:rsidR="002A4596" w:rsidRPr="002A4596" w:rsidTr="00A62F4D">
        <w:trPr>
          <w:trHeight w:val="20"/>
        </w:trPr>
        <w:tc>
          <w:tcPr>
            <w:tcW w:w="843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объектов капитального строительства для размещения отделений почты и телеграфа;</w:t>
            </w:r>
          </w:p>
        </w:tc>
        <w:tc>
          <w:tcPr>
            <w:tcW w:w="552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4596" w:rsidRPr="002A4596" w:rsidTr="00A62F4D">
        <w:trPr>
          <w:trHeight w:val="20"/>
        </w:trPr>
        <w:tc>
          <w:tcPr>
            <w:tcW w:w="843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552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4596" w:rsidRPr="002A4596" w:rsidTr="00A62F4D">
        <w:trPr>
          <w:trHeight w:val="20"/>
        </w:trPr>
        <w:tc>
          <w:tcPr>
            <w:tcW w:w="843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14" w:name="RANGE!A32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Бытовое обслуживание</w:t>
            </w:r>
            <w:bookmarkEnd w:id="14"/>
          </w:p>
        </w:tc>
        <w:tc>
          <w:tcPr>
            <w:tcW w:w="29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О*</w:t>
            </w:r>
          </w:p>
        </w:tc>
      </w:tr>
      <w:tr w:rsidR="002A4596" w:rsidRPr="002A4596" w:rsidTr="00A62F4D">
        <w:trPr>
          <w:trHeight w:val="20"/>
        </w:trPr>
        <w:tc>
          <w:tcPr>
            <w:tcW w:w="843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15" w:name="RANGE!A33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Здравоохранение</w:t>
            </w:r>
            <w:bookmarkEnd w:id="15"/>
          </w:p>
        </w:tc>
        <w:tc>
          <w:tcPr>
            <w:tcW w:w="29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</w:t>
            </w:r>
            <w:proofErr w:type="spellStart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разрешенного</w:t>
            </w:r>
            <w:proofErr w:type="spellEnd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использования включает в себя содержание видов </w:t>
            </w:r>
            <w:proofErr w:type="spellStart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разрешенного</w:t>
            </w:r>
            <w:proofErr w:type="spellEnd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использования с кодами 3.4.1 - 3.4.2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О*</w:t>
            </w:r>
          </w:p>
        </w:tc>
      </w:tr>
      <w:tr w:rsidR="002A4596" w:rsidRPr="002A4596" w:rsidTr="00A62F4D">
        <w:trPr>
          <w:trHeight w:val="20"/>
        </w:trPr>
        <w:tc>
          <w:tcPr>
            <w:tcW w:w="843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Амбулаторно-поликлиническое обслуживание</w:t>
            </w:r>
          </w:p>
        </w:tc>
        <w:tc>
          <w:tcPr>
            <w:tcW w:w="29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</w:t>
            </w:r>
            <w:proofErr w:type="spellStart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ребенка</w:t>
            </w:r>
            <w:proofErr w:type="spellEnd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3.4.1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О*</w:t>
            </w:r>
          </w:p>
        </w:tc>
      </w:tr>
      <w:tr w:rsidR="002A4596" w:rsidRPr="002A4596" w:rsidTr="00A62F4D">
        <w:trPr>
          <w:trHeight w:val="20"/>
        </w:trPr>
        <w:tc>
          <w:tcPr>
            <w:tcW w:w="843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16" w:name="RANGE!A34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Образование и просвещение</w:t>
            </w:r>
            <w:bookmarkEnd w:id="16"/>
          </w:p>
        </w:tc>
        <w:tc>
          <w:tcPr>
            <w:tcW w:w="29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</w:t>
            </w:r>
            <w:proofErr w:type="spellStart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разрешенного</w:t>
            </w:r>
            <w:proofErr w:type="spellEnd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использования включает в себя содержание видов </w:t>
            </w:r>
            <w:proofErr w:type="spellStart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разрешенного</w:t>
            </w:r>
            <w:proofErr w:type="spellEnd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использования с кодами 3.5.1 - 3.5.2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</w:tr>
      <w:tr w:rsidR="002A4596" w:rsidRPr="002A4596" w:rsidTr="00A62F4D">
        <w:trPr>
          <w:trHeight w:val="20"/>
        </w:trPr>
        <w:tc>
          <w:tcPr>
            <w:tcW w:w="843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Дошкольное, начальное и среднее общее образование</w:t>
            </w:r>
          </w:p>
        </w:tc>
        <w:tc>
          <w:tcPr>
            <w:tcW w:w="29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3.5.1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</w:tr>
      <w:tr w:rsidR="002A4596" w:rsidRPr="002A4596" w:rsidTr="00A62F4D">
        <w:trPr>
          <w:trHeight w:val="20"/>
        </w:trPr>
        <w:tc>
          <w:tcPr>
            <w:tcW w:w="843" w:type="pct"/>
            <w:vMerge w:val="restar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17" w:name="RANGE!A35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Культурное развитие</w:t>
            </w:r>
            <w:bookmarkEnd w:id="17"/>
          </w:p>
        </w:tc>
        <w:tc>
          <w:tcPr>
            <w:tcW w:w="29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О*</w:t>
            </w:r>
          </w:p>
        </w:tc>
      </w:tr>
      <w:tr w:rsidR="002A4596" w:rsidRPr="002A4596" w:rsidTr="00A62F4D">
        <w:trPr>
          <w:trHeight w:val="20"/>
        </w:trPr>
        <w:tc>
          <w:tcPr>
            <w:tcW w:w="843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устройство площадок для празднеств и гуляний;</w:t>
            </w:r>
          </w:p>
        </w:tc>
        <w:tc>
          <w:tcPr>
            <w:tcW w:w="552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4596" w:rsidRPr="002A4596" w:rsidTr="00A62F4D">
        <w:trPr>
          <w:trHeight w:val="20"/>
        </w:trPr>
        <w:tc>
          <w:tcPr>
            <w:tcW w:w="843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552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4596" w:rsidRPr="002A4596" w:rsidTr="00A62F4D">
        <w:trPr>
          <w:trHeight w:val="20"/>
        </w:trPr>
        <w:tc>
          <w:tcPr>
            <w:tcW w:w="843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18" w:name="RANGE!A40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Общественное управление</w:t>
            </w:r>
            <w:bookmarkEnd w:id="18"/>
          </w:p>
        </w:tc>
        <w:tc>
          <w:tcPr>
            <w:tcW w:w="29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3.8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</w:tr>
      <w:tr w:rsidR="002A4596" w:rsidRPr="002A4596" w:rsidTr="00A62F4D">
        <w:trPr>
          <w:trHeight w:val="20"/>
        </w:trPr>
        <w:tc>
          <w:tcPr>
            <w:tcW w:w="843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19" w:name="RANGE!A43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Предпринимательство</w:t>
            </w:r>
            <w:bookmarkEnd w:id="19"/>
          </w:p>
        </w:tc>
        <w:tc>
          <w:tcPr>
            <w:tcW w:w="29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</w:t>
            </w:r>
            <w:proofErr w:type="spellStart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разрешенного</w:t>
            </w:r>
            <w:proofErr w:type="spellEnd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использования включает в себя содержание видов </w:t>
            </w:r>
            <w:proofErr w:type="spellStart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разрешенного</w:t>
            </w:r>
            <w:proofErr w:type="spellEnd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использования, предусмотренных кодами 4.1-4.10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4.0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О*</w:t>
            </w:r>
          </w:p>
        </w:tc>
      </w:tr>
      <w:tr w:rsidR="002A4596" w:rsidRPr="002A4596" w:rsidTr="00A62F4D">
        <w:trPr>
          <w:trHeight w:val="20"/>
        </w:trPr>
        <w:tc>
          <w:tcPr>
            <w:tcW w:w="843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20" w:name="RANGE!A44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Деловое управление</w:t>
            </w:r>
            <w:bookmarkEnd w:id="20"/>
          </w:p>
        </w:tc>
        <w:tc>
          <w:tcPr>
            <w:tcW w:w="29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О*</w:t>
            </w:r>
          </w:p>
        </w:tc>
      </w:tr>
      <w:tr w:rsidR="002A4596" w:rsidRPr="002A4596" w:rsidTr="00A62F4D">
        <w:trPr>
          <w:trHeight w:val="20"/>
        </w:trPr>
        <w:tc>
          <w:tcPr>
            <w:tcW w:w="843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21" w:name="RANGE!A47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Магазины</w:t>
            </w:r>
            <w:bookmarkEnd w:id="21"/>
          </w:p>
        </w:tc>
        <w:tc>
          <w:tcPr>
            <w:tcW w:w="29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О*</w:t>
            </w:r>
          </w:p>
        </w:tc>
      </w:tr>
      <w:tr w:rsidR="002A4596" w:rsidRPr="002A4596" w:rsidTr="00A62F4D">
        <w:trPr>
          <w:trHeight w:val="20"/>
        </w:trPr>
        <w:tc>
          <w:tcPr>
            <w:tcW w:w="843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22" w:name="RANGE!A52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Обслуживание автотранспорта</w:t>
            </w:r>
            <w:bookmarkEnd w:id="22"/>
          </w:p>
        </w:tc>
        <w:tc>
          <w:tcPr>
            <w:tcW w:w="29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4.9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</w:p>
        </w:tc>
      </w:tr>
      <w:tr w:rsidR="002A4596" w:rsidRPr="002A4596" w:rsidTr="00A62F4D">
        <w:trPr>
          <w:trHeight w:val="20"/>
        </w:trPr>
        <w:tc>
          <w:tcPr>
            <w:tcW w:w="843" w:type="pct"/>
            <w:vMerge w:val="restar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23" w:name="RANGE!A55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Отдых (рекреация)</w:t>
            </w:r>
            <w:bookmarkEnd w:id="23"/>
          </w:p>
        </w:tc>
        <w:tc>
          <w:tcPr>
            <w:tcW w:w="29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5.0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</w:tr>
      <w:tr w:rsidR="002A4596" w:rsidRPr="002A4596" w:rsidTr="00A62F4D">
        <w:trPr>
          <w:trHeight w:val="20"/>
        </w:trPr>
        <w:tc>
          <w:tcPr>
            <w:tcW w:w="843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создание и уход за парками, городскими лесами, садами и скверами, прудами, </w:t>
            </w:r>
            <w:proofErr w:type="spellStart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озерами</w:t>
            </w:r>
            <w:proofErr w:type="spellEnd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, водохранилищами, пляжами, береговыми полосами водных объектов общего пользования, а также обустройство мест отдыха в них</w:t>
            </w:r>
          </w:p>
        </w:tc>
        <w:tc>
          <w:tcPr>
            <w:tcW w:w="552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4596" w:rsidRPr="002A4596" w:rsidTr="00A62F4D">
        <w:trPr>
          <w:trHeight w:val="20"/>
        </w:trPr>
        <w:tc>
          <w:tcPr>
            <w:tcW w:w="843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Содержание данного вида </w:t>
            </w:r>
            <w:proofErr w:type="spellStart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разрешенного</w:t>
            </w:r>
            <w:proofErr w:type="spellEnd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использования включает в себя содержание видов </w:t>
            </w:r>
            <w:proofErr w:type="spellStart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разрешенного</w:t>
            </w:r>
            <w:proofErr w:type="spellEnd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использования с кодами 5.1 - 5.5</w:t>
            </w:r>
          </w:p>
        </w:tc>
        <w:tc>
          <w:tcPr>
            <w:tcW w:w="552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4596" w:rsidRPr="002A4596" w:rsidTr="00A62F4D">
        <w:trPr>
          <w:trHeight w:val="20"/>
        </w:trPr>
        <w:tc>
          <w:tcPr>
            <w:tcW w:w="843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24" w:name="RANGE!A57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Спорт</w:t>
            </w:r>
            <w:bookmarkEnd w:id="24"/>
          </w:p>
        </w:tc>
        <w:tc>
          <w:tcPr>
            <w:tcW w:w="29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 размещение спортивных баз и лагерей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О*</w:t>
            </w:r>
          </w:p>
        </w:tc>
      </w:tr>
      <w:tr w:rsidR="002A4596" w:rsidRPr="002A4596" w:rsidTr="00A62F4D">
        <w:trPr>
          <w:trHeight w:val="20"/>
        </w:trPr>
        <w:tc>
          <w:tcPr>
            <w:tcW w:w="843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25" w:name="RANGE!A65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Водные объекты</w:t>
            </w:r>
            <w:bookmarkEnd w:id="25"/>
          </w:p>
        </w:tc>
        <w:tc>
          <w:tcPr>
            <w:tcW w:w="29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11.0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</w:tr>
      <w:tr w:rsidR="002A4596" w:rsidRPr="002A4596" w:rsidTr="00A62F4D">
        <w:trPr>
          <w:trHeight w:val="20"/>
        </w:trPr>
        <w:tc>
          <w:tcPr>
            <w:tcW w:w="843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26" w:name="RANGE!A66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Общее пользование водными объектами</w:t>
            </w:r>
            <w:bookmarkEnd w:id="26"/>
          </w:p>
        </w:tc>
        <w:tc>
          <w:tcPr>
            <w:tcW w:w="29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11.1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</w:tr>
      <w:tr w:rsidR="002A4596" w:rsidRPr="002A4596" w:rsidTr="00A62F4D">
        <w:trPr>
          <w:trHeight w:val="20"/>
        </w:trPr>
        <w:tc>
          <w:tcPr>
            <w:tcW w:w="843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29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ind w:left="66" w:right="6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Размещение объектов улично-дорожной сети, автомобильных дорог и пешеходных тротуаров в границах </w:t>
            </w:r>
            <w:proofErr w:type="spellStart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населенных</w:t>
            </w:r>
            <w:proofErr w:type="spellEnd"/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12.0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A4596" w:rsidRPr="002A4596" w:rsidRDefault="002A4596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96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</w:tr>
      <w:tr w:rsidR="00A62F4D" w:rsidRPr="002A4596" w:rsidTr="00A62F4D">
        <w:trPr>
          <w:trHeight w:val="20"/>
        </w:trPr>
        <w:tc>
          <w:tcPr>
            <w:tcW w:w="843" w:type="pct"/>
            <w:shd w:val="clear" w:color="auto" w:fill="auto"/>
            <w:vAlign w:val="center"/>
          </w:tcPr>
          <w:p w:rsidR="00A62F4D" w:rsidRPr="002A4596" w:rsidRDefault="00A62F4D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Огородничество</w:t>
            </w:r>
          </w:p>
        </w:tc>
        <w:tc>
          <w:tcPr>
            <w:tcW w:w="2952" w:type="pct"/>
            <w:shd w:val="clear" w:color="auto" w:fill="auto"/>
            <w:vAlign w:val="center"/>
          </w:tcPr>
          <w:p w:rsidR="00A62F4D" w:rsidRPr="004B2588" w:rsidRDefault="00A62F4D" w:rsidP="00A62F4D">
            <w:pPr>
              <w:spacing w:after="0" w:line="240" w:lineRule="auto"/>
              <w:ind w:left="25" w:right="-5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B2588">
              <w:rPr>
                <w:rFonts w:ascii="Times New Roman" w:eastAsia="Arial" w:hAnsi="Times New Roman" w:cs="Times New Roman"/>
                <w:spacing w:val="8"/>
                <w:sz w:val="16"/>
                <w:szCs w:val="16"/>
              </w:rPr>
              <w:t>О</w:t>
            </w:r>
            <w:r w:rsidRPr="004B2588">
              <w:rPr>
                <w:rFonts w:ascii="Times New Roman" w:eastAsia="Arial" w:hAnsi="Times New Roman" w:cs="Times New Roman"/>
                <w:spacing w:val="11"/>
                <w:sz w:val="16"/>
                <w:szCs w:val="16"/>
              </w:rPr>
              <w:t>с</w:t>
            </w:r>
            <w:r w:rsidRPr="004B2588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у</w:t>
            </w:r>
            <w:r w:rsidRPr="004B2588">
              <w:rPr>
                <w:rFonts w:ascii="Times New Roman" w:eastAsia="Arial" w:hAnsi="Times New Roman" w:cs="Times New Roman"/>
                <w:spacing w:val="-24"/>
                <w:sz w:val="16"/>
                <w:szCs w:val="16"/>
              </w:rPr>
              <w:t>щ</w:t>
            </w:r>
            <w:r w:rsidRPr="004B2588">
              <w:rPr>
                <w:rFonts w:ascii="Times New Roman" w:eastAsia="Arial" w:hAnsi="Times New Roman" w:cs="Times New Roman"/>
                <w:spacing w:val="-5"/>
                <w:sz w:val="16"/>
                <w:szCs w:val="16"/>
              </w:rPr>
              <w:t>е</w:t>
            </w:r>
            <w:r w:rsidRPr="004B2588">
              <w:rPr>
                <w:rFonts w:ascii="Times New Roman" w:eastAsia="Arial" w:hAnsi="Times New Roman" w:cs="Times New Roman"/>
                <w:spacing w:val="11"/>
                <w:sz w:val="16"/>
                <w:szCs w:val="16"/>
              </w:rPr>
              <w:t>с</w:t>
            </w:r>
            <w:r w:rsidRPr="004B2588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т</w:t>
            </w:r>
            <w:r w:rsidRPr="004B2588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в</w:t>
            </w:r>
            <w:r w:rsidRPr="004B2588">
              <w:rPr>
                <w:rFonts w:ascii="Times New Roman" w:eastAsia="Arial" w:hAnsi="Times New Roman" w:cs="Times New Roman"/>
                <w:spacing w:val="-13"/>
                <w:sz w:val="16"/>
                <w:szCs w:val="16"/>
              </w:rPr>
              <w:t>л</w:t>
            </w:r>
            <w:r w:rsidRPr="004B2588">
              <w:rPr>
                <w:rFonts w:ascii="Times New Roman" w:eastAsia="Arial" w:hAnsi="Times New Roman" w:cs="Times New Roman"/>
                <w:spacing w:val="-5"/>
                <w:sz w:val="16"/>
                <w:szCs w:val="16"/>
              </w:rPr>
              <w:t>е</w:t>
            </w:r>
            <w:r w:rsidRPr="004B2588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н</w:t>
            </w:r>
            <w:r w:rsidRPr="004B2588"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  <w:t>и</w:t>
            </w:r>
            <w:r w:rsidRPr="004B258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е                              </w:t>
            </w:r>
            <w:r w:rsidRPr="004B2588">
              <w:rPr>
                <w:rFonts w:ascii="Times New Roman" w:eastAsia="Arial" w:hAnsi="Times New Roman" w:cs="Times New Roman"/>
                <w:spacing w:val="11"/>
                <w:sz w:val="16"/>
                <w:szCs w:val="16"/>
              </w:rPr>
              <w:t xml:space="preserve"> </w:t>
            </w:r>
            <w:r w:rsidRPr="004B2588">
              <w:rPr>
                <w:rFonts w:ascii="Times New Roman" w:eastAsia="Arial" w:hAnsi="Times New Roman" w:cs="Times New Roman"/>
                <w:spacing w:val="-5"/>
                <w:sz w:val="16"/>
                <w:szCs w:val="16"/>
              </w:rPr>
              <w:t>о</w:t>
            </w:r>
            <w:r w:rsidRPr="004B2588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г</w:t>
            </w:r>
            <w:r w:rsidRPr="004B2588">
              <w:rPr>
                <w:rFonts w:ascii="Times New Roman" w:eastAsia="Arial" w:hAnsi="Times New Roman" w:cs="Times New Roman"/>
                <w:spacing w:val="-5"/>
                <w:sz w:val="16"/>
                <w:szCs w:val="16"/>
              </w:rPr>
              <w:t>оро</w:t>
            </w:r>
            <w:r w:rsidRPr="004B2588">
              <w:rPr>
                <w:rFonts w:ascii="Times New Roman" w:eastAsia="Arial" w:hAnsi="Times New Roman" w:cs="Times New Roman"/>
                <w:spacing w:val="6"/>
                <w:sz w:val="16"/>
                <w:szCs w:val="16"/>
              </w:rPr>
              <w:t>д</w:t>
            </w:r>
            <w:r w:rsidRPr="004B2588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н</w:t>
            </w:r>
            <w:r w:rsidRPr="004B2588"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  <w:t>и</w:t>
            </w:r>
            <w:r w:rsidRPr="004B2588">
              <w:rPr>
                <w:rFonts w:ascii="Times New Roman" w:eastAsia="Arial" w:hAnsi="Times New Roman" w:cs="Times New Roman"/>
                <w:spacing w:val="5"/>
                <w:sz w:val="16"/>
                <w:szCs w:val="16"/>
              </w:rPr>
              <w:t>ч</w:t>
            </w:r>
            <w:r w:rsidRPr="004B2588">
              <w:rPr>
                <w:rFonts w:ascii="Times New Roman" w:eastAsia="Arial" w:hAnsi="Times New Roman" w:cs="Times New Roman"/>
                <w:spacing w:val="-5"/>
                <w:sz w:val="16"/>
                <w:szCs w:val="16"/>
              </w:rPr>
              <w:t>е</w:t>
            </w:r>
            <w:r w:rsidRPr="004B2588">
              <w:rPr>
                <w:rFonts w:ascii="Times New Roman" w:eastAsia="Arial" w:hAnsi="Times New Roman" w:cs="Times New Roman"/>
                <w:spacing w:val="11"/>
                <w:sz w:val="16"/>
                <w:szCs w:val="16"/>
              </w:rPr>
              <w:t>с</w:t>
            </w:r>
            <w:r w:rsidRPr="004B2588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т</w:t>
            </w:r>
            <w:r w:rsidRPr="004B2588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в</w:t>
            </w:r>
            <w:r w:rsidRPr="004B258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а                 </w:t>
            </w:r>
            <w:r w:rsidRPr="004B2588">
              <w:rPr>
                <w:rFonts w:ascii="Times New Roman" w:eastAsia="Arial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4B2588">
              <w:rPr>
                <w:rFonts w:ascii="Times New Roman" w:eastAsia="Arial" w:hAnsi="Times New Roman" w:cs="Times New Roman"/>
                <w:spacing w:val="6"/>
                <w:sz w:val="16"/>
                <w:szCs w:val="16"/>
              </w:rPr>
              <w:t>д</w:t>
            </w:r>
            <w:r w:rsidRPr="004B2588">
              <w:rPr>
                <w:rFonts w:ascii="Times New Roman" w:eastAsia="Arial" w:hAnsi="Times New Roman" w:cs="Times New Roman"/>
                <w:spacing w:val="-5"/>
                <w:sz w:val="16"/>
                <w:szCs w:val="16"/>
              </w:rPr>
              <w:t>е</w:t>
            </w:r>
            <w:r w:rsidRPr="004B2588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я</w:t>
            </w:r>
            <w:r w:rsidRPr="004B2588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т</w:t>
            </w:r>
            <w:r w:rsidRPr="004B2588">
              <w:rPr>
                <w:rFonts w:ascii="Times New Roman" w:eastAsia="Arial" w:hAnsi="Times New Roman" w:cs="Times New Roman"/>
                <w:spacing w:val="-5"/>
                <w:sz w:val="16"/>
                <w:szCs w:val="16"/>
              </w:rPr>
              <w:t>е</w:t>
            </w:r>
            <w:r w:rsidRPr="004B2588">
              <w:rPr>
                <w:rFonts w:ascii="Times New Roman" w:eastAsia="Arial" w:hAnsi="Times New Roman" w:cs="Times New Roman"/>
                <w:spacing w:val="-13"/>
                <w:sz w:val="16"/>
                <w:szCs w:val="16"/>
              </w:rPr>
              <w:t>л</w:t>
            </w:r>
            <w:r w:rsidRPr="004B2588">
              <w:rPr>
                <w:rFonts w:ascii="Times New Roman" w:eastAsia="Arial" w:hAnsi="Times New Roman" w:cs="Times New Roman"/>
                <w:spacing w:val="5"/>
                <w:sz w:val="16"/>
                <w:szCs w:val="16"/>
              </w:rPr>
              <w:t>ь</w:t>
            </w:r>
            <w:r w:rsidRPr="004B2588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н</w:t>
            </w:r>
            <w:r w:rsidRPr="004B2588">
              <w:rPr>
                <w:rFonts w:ascii="Times New Roman" w:eastAsia="Arial" w:hAnsi="Times New Roman" w:cs="Times New Roman"/>
                <w:spacing w:val="-5"/>
                <w:sz w:val="16"/>
                <w:szCs w:val="16"/>
              </w:rPr>
              <w:t>о</w:t>
            </w:r>
            <w:r w:rsidRPr="004B2588">
              <w:rPr>
                <w:rFonts w:ascii="Times New Roman" w:eastAsia="Arial" w:hAnsi="Times New Roman" w:cs="Times New Roman"/>
                <w:spacing w:val="11"/>
                <w:sz w:val="16"/>
                <w:szCs w:val="16"/>
              </w:rPr>
              <w:t>с</w:t>
            </w:r>
            <w:r w:rsidRPr="004B2588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т</w:t>
            </w:r>
            <w:r w:rsidRPr="004B2588"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  <w:t>и</w:t>
            </w:r>
            <w:r w:rsidRPr="004B258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, связанной   </w:t>
            </w:r>
            <w:r w:rsidRPr="004B2588">
              <w:rPr>
                <w:rFonts w:ascii="Times New Roman" w:eastAsia="Arial" w:hAnsi="Times New Roman" w:cs="Times New Roman"/>
                <w:spacing w:val="27"/>
                <w:sz w:val="16"/>
                <w:szCs w:val="16"/>
              </w:rPr>
              <w:t xml:space="preserve"> </w:t>
            </w:r>
            <w:r w:rsidRPr="004B2588">
              <w:rPr>
                <w:rFonts w:ascii="Times New Roman" w:eastAsia="Arial" w:hAnsi="Times New Roman" w:cs="Times New Roman"/>
                <w:w w:val="102"/>
                <w:sz w:val="16"/>
                <w:szCs w:val="16"/>
              </w:rPr>
              <w:t>с</w:t>
            </w:r>
            <w:r>
              <w:rPr>
                <w:rFonts w:ascii="Times New Roman" w:eastAsia="Arial" w:hAnsi="Times New Roman" w:cs="Times New Roman"/>
                <w:w w:val="102"/>
                <w:sz w:val="16"/>
                <w:szCs w:val="16"/>
              </w:rPr>
              <w:t xml:space="preserve"> </w:t>
            </w:r>
            <w:r w:rsidRPr="004B2588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в</w:t>
            </w:r>
            <w:r w:rsidRPr="004B2588">
              <w:rPr>
                <w:rFonts w:ascii="Times New Roman" w:eastAsia="Arial" w:hAnsi="Times New Roman" w:cs="Times New Roman"/>
                <w:spacing w:val="6"/>
                <w:sz w:val="16"/>
                <w:szCs w:val="16"/>
              </w:rPr>
              <w:t>ы</w:t>
            </w:r>
            <w:r w:rsidRPr="004B2588">
              <w:rPr>
                <w:rFonts w:ascii="Times New Roman" w:eastAsia="Arial" w:hAnsi="Times New Roman" w:cs="Times New Roman"/>
                <w:spacing w:val="-5"/>
                <w:sz w:val="16"/>
                <w:szCs w:val="16"/>
              </w:rPr>
              <w:t>ра</w:t>
            </w:r>
            <w:r w:rsidRPr="004B2588">
              <w:rPr>
                <w:rFonts w:ascii="Times New Roman" w:eastAsia="Arial" w:hAnsi="Times New Roman" w:cs="Times New Roman"/>
                <w:spacing w:val="-24"/>
                <w:sz w:val="16"/>
                <w:szCs w:val="16"/>
              </w:rPr>
              <w:t>щ</w:t>
            </w:r>
            <w:r w:rsidRPr="004B2588"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  <w:t>и</w:t>
            </w:r>
            <w:r w:rsidRPr="004B2588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в</w:t>
            </w:r>
            <w:r w:rsidRPr="004B2588">
              <w:rPr>
                <w:rFonts w:ascii="Times New Roman" w:eastAsia="Arial" w:hAnsi="Times New Roman" w:cs="Times New Roman"/>
                <w:spacing w:val="-5"/>
                <w:sz w:val="16"/>
                <w:szCs w:val="16"/>
              </w:rPr>
              <w:t>а</w:t>
            </w:r>
            <w:r w:rsidRPr="004B2588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н</w:t>
            </w:r>
            <w:r w:rsidRPr="004B2588"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  <w:t>и</w:t>
            </w:r>
            <w:r w:rsidRPr="004B2588">
              <w:rPr>
                <w:rFonts w:ascii="Times New Roman" w:eastAsia="Arial" w:hAnsi="Times New Roman" w:cs="Times New Roman"/>
                <w:spacing w:val="-5"/>
                <w:sz w:val="16"/>
                <w:szCs w:val="16"/>
              </w:rPr>
              <w:t>е</w:t>
            </w:r>
            <w:r w:rsidRPr="004B258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м </w:t>
            </w:r>
            <w:r w:rsidRPr="004B2588">
              <w:rPr>
                <w:rFonts w:ascii="Times New Roman" w:eastAsia="Arial" w:hAnsi="Times New Roman" w:cs="Times New Roman"/>
                <w:spacing w:val="-1"/>
                <w:w w:val="102"/>
                <w:sz w:val="16"/>
                <w:szCs w:val="16"/>
              </w:rPr>
              <w:t>я</w:t>
            </w:r>
            <w:r w:rsidRPr="004B2588">
              <w:rPr>
                <w:rFonts w:ascii="Times New Roman" w:eastAsia="Arial" w:hAnsi="Times New Roman" w:cs="Times New Roman"/>
                <w:spacing w:val="-8"/>
                <w:w w:val="102"/>
                <w:sz w:val="16"/>
                <w:szCs w:val="16"/>
              </w:rPr>
              <w:t>г</w:t>
            </w:r>
            <w:r w:rsidRPr="004B2588">
              <w:rPr>
                <w:rFonts w:ascii="Times New Roman" w:eastAsia="Arial" w:hAnsi="Times New Roman" w:cs="Times New Roman"/>
                <w:spacing w:val="-5"/>
                <w:w w:val="102"/>
                <w:sz w:val="16"/>
                <w:szCs w:val="16"/>
              </w:rPr>
              <w:t>о</w:t>
            </w:r>
            <w:r w:rsidRPr="004B2588">
              <w:rPr>
                <w:rFonts w:ascii="Times New Roman" w:eastAsia="Arial" w:hAnsi="Times New Roman" w:cs="Times New Roman"/>
                <w:spacing w:val="6"/>
                <w:w w:val="102"/>
                <w:sz w:val="16"/>
                <w:szCs w:val="16"/>
              </w:rPr>
              <w:t>д</w:t>
            </w:r>
            <w:r w:rsidRPr="004B2588">
              <w:rPr>
                <w:rFonts w:ascii="Times New Roman" w:eastAsia="Arial" w:hAnsi="Times New Roman" w:cs="Times New Roman"/>
                <w:spacing w:val="-4"/>
                <w:w w:val="102"/>
                <w:sz w:val="16"/>
                <w:szCs w:val="16"/>
              </w:rPr>
              <w:t>н</w:t>
            </w:r>
            <w:r w:rsidRPr="004B2588">
              <w:rPr>
                <w:rFonts w:ascii="Times New Roman" w:eastAsia="Arial" w:hAnsi="Times New Roman" w:cs="Times New Roman"/>
                <w:spacing w:val="6"/>
                <w:w w:val="102"/>
                <w:sz w:val="16"/>
                <w:szCs w:val="16"/>
              </w:rPr>
              <w:t>ы</w:t>
            </w:r>
            <w:r w:rsidRPr="004B2588">
              <w:rPr>
                <w:rFonts w:ascii="Times New Roman" w:eastAsia="Arial" w:hAnsi="Times New Roman" w:cs="Times New Roman"/>
                <w:spacing w:val="-8"/>
                <w:w w:val="102"/>
                <w:sz w:val="16"/>
                <w:szCs w:val="16"/>
              </w:rPr>
              <w:t>х</w:t>
            </w:r>
            <w:r w:rsidRPr="004B2588">
              <w:rPr>
                <w:rFonts w:ascii="Times New Roman" w:eastAsia="Arial" w:hAnsi="Times New Roman" w:cs="Times New Roman"/>
                <w:w w:val="102"/>
                <w:sz w:val="16"/>
                <w:szCs w:val="16"/>
              </w:rPr>
              <w:t xml:space="preserve">, </w:t>
            </w:r>
            <w:proofErr w:type="gramStart"/>
            <w:r w:rsidRPr="004B2588">
              <w:rPr>
                <w:rFonts w:ascii="Times New Roman" w:eastAsia="Arial" w:hAnsi="Times New Roman" w:cs="Times New Roman"/>
                <w:spacing w:val="-5"/>
                <w:sz w:val="16"/>
                <w:szCs w:val="16"/>
              </w:rPr>
              <w:t>о</w:t>
            </w:r>
            <w:r w:rsidRPr="004B2588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в</w:t>
            </w:r>
            <w:r w:rsidRPr="004B2588">
              <w:rPr>
                <w:rFonts w:ascii="Times New Roman" w:eastAsia="Arial" w:hAnsi="Times New Roman" w:cs="Times New Roman"/>
                <w:spacing w:val="-5"/>
                <w:sz w:val="16"/>
                <w:szCs w:val="16"/>
              </w:rPr>
              <w:t>о</w:t>
            </w:r>
            <w:r w:rsidRPr="004B2588">
              <w:rPr>
                <w:rFonts w:ascii="Times New Roman" w:eastAsia="Arial" w:hAnsi="Times New Roman" w:cs="Times New Roman"/>
                <w:spacing w:val="-24"/>
                <w:sz w:val="16"/>
                <w:szCs w:val="16"/>
              </w:rPr>
              <w:t>щ</w:t>
            </w:r>
            <w:r w:rsidRPr="004B2588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н</w:t>
            </w:r>
            <w:r w:rsidRPr="004B2588">
              <w:rPr>
                <w:rFonts w:ascii="Times New Roman" w:eastAsia="Arial" w:hAnsi="Times New Roman" w:cs="Times New Roman"/>
                <w:spacing w:val="6"/>
                <w:sz w:val="16"/>
                <w:szCs w:val="16"/>
              </w:rPr>
              <w:t>ы</w:t>
            </w:r>
            <w:r w:rsidRPr="004B2588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х</w:t>
            </w:r>
            <w:r w:rsidRPr="004B258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, </w:t>
            </w:r>
            <w:r w:rsidRPr="004B2588">
              <w:rPr>
                <w:rFonts w:ascii="Times New Roman" w:eastAsia="Arial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4B2588">
              <w:rPr>
                <w:rFonts w:ascii="Times New Roman" w:eastAsia="Arial" w:hAnsi="Times New Roman" w:cs="Times New Roman"/>
                <w:spacing w:val="9"/>
                <w:sz w:val="16"/>
                <w:szCs w:val="16"/>
              </w:rPr>
              <w:t>б</w:t>
            </w:r>
            <w:r w:rsidRPr="004B2588">
              <w:rPr>
                <w:rFonts w:ascii="Times New Roman" w:eastAsia="Arial" w:hAnsi="Times New Roman" w:cs="Times New Roman"/>
                <w:spacing w:val="-5"/>
                <w:sz w:val="16"/>
                <w:szCs w:val="16"/>
              </w:rPr>
              <w:t>а</w:t>
            </w:r>
            <w:r w:rsidRPr="004B2588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х</w:t>
            </w:r>
            <w:r w:rsidRPr="004B2588">
              <w:rPr>
                <w:rFonts w:ascii="Times New Roman" w:eastAsia="Arial" w:hAnsi="Times New Roman" w:cs="Times New Roman"/>
                <w:spacing w:val="5"/>
                <w:sz w:val="16"/>
                <w:szCs w:val="16"/>
              </w:rPr>
              <w:t>ч</w:t>
            </w:r>
            <w:r w:rsidRPr="004B2588">
              <w:rPr>
                <w:rFonts w:ascii="Times New Roman" w:eastAsia="Arial" w:hAnsi="Times New Roman" w:cs="Times New Roman"/>
                <w:spacing w:val="-5"/>
                <w:sz w:val="16"/>
                <w:szCs w:val="16"/>
              </w:rPr>
              <w:t>е</w:t>
            </w:r>
            <w:r w:rsidRPr="004B2588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в</w:t>
            </w:r>
            <w:r w:rsidRPr="004B2588">
              <w:rPr>
                <w:rFonts w:ascii="Times New Roman" w:eastAsia="Arial" w:hAnsi="Times New Roman" w:cs="Times New Roman"/>
                <w:spacing w:val="6"/>
                <w:sz w:val="16"/>
                <w:szCs w:val="16"/>
              </w:rPr>
              <w:t>ы</w:t>
            </w:r>
            <w:r w:rsidRPr="004B2588">
              <w:rPr>
                <w:rFonts w:ascii="Times New Roman" w:eastAsia="Arial" w:hAnsi="Times New Roman" w:cs="Times New Roman"/>
                <w:sz w:val="16"/>
                <w:szCs w:val="16"/>
              </w:rPr>
              <w:t>х</w:t>
            </w:r>
            <w:proofErr w:type="gramEnd"/>
            <w:r w:rsidRPr="004B258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 </w:t>
            </w:r>
            <w:r w:rsidRPr="004B2588"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  <w:t>и</w:t>
            </w:r>
            <w:r w:rsidRPr="004B2588">
              <w:rPr>
                <w:rFonts w:ascii="Times New Roman" w:eastAsia="Arial" w:hAnsi="Times New Roman" w:cs="Times New Roman"/>
                <w:spacing w:val="-13"/>
                <w:sz w:val="16"/>
                <w:szCs w:val="16"/>
              </w:rPr>
              <w:t>л</w:t>
            </w:r>
            <w:r w:rsidRPr="004B2588">
              <w:rPr>
                <w:rFonts w:ascii="Times New Roman" w:eastAsia="Arial" w:hAnsi="Times New Roman" w:cs="Times New Roman"/>
                <w:sz w:val="16"/>
                <w:szCs w:val="16"/>
              </w:rPr>
              <w:t>и</w:t>
            </w:r>
            <w:r w:rsidRPr="004B2588">
              <w:rPr>
                <w:rFonts w:ascii="Times New Roman" w:eastAsia="Arial" w:hAnsi="Times New Roman" w:cs="Times New Roman"/>
                <w:spacing w:val="65"/>
                <w:sz w:val="16"/>
                <w:szCs w:val="16"/>
              </w:rPr>
              <w:t xml:space="preserve"> </w:t>
            </w:r>
            <w:r w:rsidRPr="004B2588">
              <w:rPr>
                <w:rFonts w:ascii="Times New Roman" w:eastAsia="Arial" w:hAnsi="Times New Roman" w:cs="Times New Roman"/>
                <w:spacing w:val="-6"/>
                <w:w w:val="102"/>
                <w:sz w:val="16"/>
                <w:szCs w:val="16"/>
              </w:rPr>
              <w:t>и</w:t>
            </w:r>
            <w:r w:rsidRPr="004B2588">
              <w:rPr>
                <w:rFonts w:ascii="Times New Roman" w:eastAsia="Arial" w:hAnsi="Times New Roman" w:cs="Times New Roman"/>
                <w:spacing w:val="-4"/>
                <w:w w:val="102"/>
                <w:sz w:val="16"/>
                <w:szCs w:val="16"/>
              </w:rPr>
              <w:t>н</w:t>
            </w:r>
            <w:r w:rsidRPr="004B2588">
              <w:rPr>
                <w:rFonts w:ascii="Times New Roman" w:eastAsia="Arial" w:hAnsi="Times New Roman" w:cs="Times New Roman"/>
                <w:spacing w:val="6"/>
                <w:w w:val="102"/>
                <w:sz w:val="16"/>
                <w:szCs w:val="16"/>
              </w:rPr>
              <w:t>ы</w:t>
            </w:r>
            <w:r w:rsidRPr="004B2588">
              <w:rPr>
                <w:rFonts w:ascii="Times New Roman" w:eastAsia="Arial" w:hAnsi="Times New Roman" w:cs="Times New Roman"/>
                <w:w w:val="102"/>
                <w:sz w:val="16"/>
                <w:szCs w:val="16"/>
              </w:rPr>
              <w:t xml:space="preserve">х </w:t>
            </w:r>
            <w:r w:rsidRPr="004B2588">
              <w:rPr>
                <w:rFonts w:ascii="Times New Roman" w:eastAsia="Arial" w:hAnsi="Times New Roman" w:cs="Times New Roman"/>
                <w:spacing w:val="11"/>
                <w:w w:val="102"/>
                <w:sz w:val="16"/>
                <w:szCs w:val="16"/>
              </w:rPr>
              <w:t>с</w:t>
            </w:r>
            <w:r w:rsidRPr="004B2588">
              <w:rPr>
                <w:rFonts w:ascii="Times New Roman" w:eastAsia="Arial" w:hAnsi="Times New Roman" w:cs="Times New Roman"/>
                <w:spacing w:val="-5"/>
                <w:w w:val="102"/>
                <w:sz w:val="16"/>
                <w:szCs w:val="16"/>
              </w:rPr>
              <w:t>е</w:t>
            </w:r>
            <w:r w:rsidRPr="004B2588">
              <w:rPr>
                <w:rFonts w:ascii="Times New Roman" w:eastAsia="Arial" w:hAnsi="Times New Roman" w:cs="Times New Roman"/>
                <w:spacing w:val="-13"/>
                <w:w w:val="102"/>
                <w:sz w:val="16"/>
                <w:szCs w:val="16"/>
              </w:rPr>
              <w:t>л</w:t>
            </w:r>
            <w:r w:rsidRPr="004B2588">
              <w:rPr>
                <w:rFonts w:ascii="Times New Roman" w:eastAsia="Arial" w:hAnsi="Times New Roman" w:cs="Times New Roman"/>
                <w:spacing w:val="5"/>
                <w:w w:val="102"/>
                <w:sz w:val="16"/>
                <w:szCs w:val="16"/>
              </w:rPr>
              <w:t>ь</w:t>
            </w:r>
            <w:r w:rsidRPr="004B2588">
              <w:rPr>
                <w:rFonts w:ascii="Times New Roman" w:eastAsia="Arial" w:hAnsi="Times New Roman" w:cs="Times New Roman"/>
                <w:spacing w:val="11"/>
                <w:w w:val="102"/>
                <w:sz w:val="16"/>
                <w:szCs w:val="16"/>
              </w:rPr>
              <w:t>с</w:t>
            </w:r>
            <w:r w:rsidRPr="004B2588">
              <w:rPr>
                <w:rFonts w:ascii="Times New Roman" w:eastAsia="Arial" w:hAnsi="Times New Roman" w:cs="Times New Roman"/>
                <w:spacing w:val="9"/>
                <w:w w:val="102"/>
                <w:sz w:val="16"/>
                <w:szCs w:val="16"/>
              </w:rPr>
              <w:t>к</w:t>
            </w:r>
            <w:r w:rsidRPr="004B2588">
              <w:rPr>
                <w:rFonts w:ascii="Times New Roman" w:eastAsia="Arial" w:hAnsi="Times New Roman" w:cs="Times New Roman"/>
                <w:spacing w:val="-5"/>
                <w:w w:val="102"/>
                <w:sz w:val="16"/>
                <w:szCs w:val="16"/>
              </w:rPr>
              <w:t>о</w:t>
            </w:r>
            <w:r w:rsidRPr="004B2588">
              <w:rPr>
                <w:rFonts w:ascii="Times New Roman" w:eastAsia="Arial" w:hAnsi="Times New Roman" w:cs="Times New Roman"/>
                <w:spacing w:val="-8"/>
                <w:w w:val="102"/>
                <w:sz w:val="16"/>
                <w:szCs w:val="16"/>
              </w:rPr>
              <w:t>х</w:t>
            </w:r>
            <w:r w:rsidRPr="004B2588">
              <w:rPr>
                <w:rFonts w:ascii="Times New Roman" w:eastAsia="Arial" w:hAnsi="Times New Roman" w:cs="Times New Roman"/>
                <w:spacing w:val="-5"/>
                <w:w w:val="102"/>
                <w:sz w:val="16"/>
                <w:szCs w:val="16"/>
              </w:rPr>
              <w:t>о</w:t>
            </w:r>
            <w:r w:rsidRPr="004B2588">
              <w:rPr>
                <w:rFonts w:ascii="Times New Roman" w:eastAsia="Arial" w:hAnsi="Times New Roman" w:cs="Times New Roman"/>
                <w:spacing w:val="3"/>
                <w:w w:val="102"/>
                <w:sz w:val="16"/>
                <w:szCs w:val="16"/>
              </w:rPr>
              <w:t>з</w:t>
            </w:r>
            <w:r w:rsidRPr="004B2588">
              <w:rPr>
                <w:rFonts w:ascii="Times New Roman" w:eastAsia="Arial" w:hAnsi="Times New Roman" w:cs="Times New Roman"/>
                <w:spacing w:val="-1"/>
                <w:w w:val="102"/>
                <w:sz w:val="16"/>
                <w:szCs w:val="16"/>
              </w:rPr>
              <w:t>я</w:t>
            </w:r>
            <w:r w:rsidRPr="004B2588">
              <w:rPr>
                <w:rFonts w:ascii="Times New Roman" w:eastAsia="Arial" w:hAnsi="Times New Roman" w:cs="Times New Roman"/>
                <w:spacing w:val="-6"/>
                <w:w w:val="102"/>
                <w:sz w:val="16"/>
                <w:szCs w:val="16"/>
              </w:rPr>
              <w:t>й</w:t>
            </w:r>
            <w:r w:rsidRPr="004B2588">
              <w:rPr>
                <w:rFonts w:ascii="Times New Roman" w:eastAsia="Arial" w:hAnsi="Times New Roman" w:cs="Times New Roman"/>
                <w:spacing w:val="11"/>
                <w:w w:val="102"/>
                <w:sz w:val="16"/>
                <w:szCs w:val="16"/>
              </w:rPr>
              <w:t>с</w:t>
            </w:r>
            <w:r w:rsidRPr="004B2588">
              <w:rPr>
                <w:rFonts w:ascii="Times New Roman" w:eastAsia="Arial" w:hAnsi="Times New Roman" w:cs="Times New Roman"/>
                <w:spacing w:val="4"/>
                <w:w w:val="101"/>
                <w:sz w:val="16"/>
                <w:szCs w:val="16"/>
              </w:rPr>
              <w:t>т</w:t>
            </w:r>
            <w:r w:rsidRPr="004B2588">
              <w:rPr>
                <w:rFonts w:ascii="Times New Roman" w:eastAsia="Arial" w:hAnsi="Times New Roman" w:cs="Times New Roman"/>
                <w:spacing w:val="2"/>
                <w:w w:val="102"/>
                <w:sz w:val="16"/>
                <w:szCs w:val="16"/>
              </w:rPr>
              <w:t>в</w:t>
            </w:r>
            <w:r w:rsidRPr="004B2588">
              <w:rPr>
                <w:rFonts w:ascii="Times New Roman" w:eastAsia="Arial" w:hAnsi="Times New Roman" w:cs="Times New Roman"/>
                <w:spacing w:val="-5"/>
                <w:w w:val="102"/>
                <w:sz w:val="16"/>
                <w:szCs w:val="16"/>
              </w:rPr>
              <w:t>е</w:t>
            </w:r>
            <w:r w:rsidRPr="004B2588">
              <w:rPr>
                <w:rFonts w:ascii="Times New Roman" w:eastAsia="Arial" w:hAnsi="Times New Roman" w:cs="Times New Roman"/>
                <w:spacing w:val="-4"/>
                <w:w w:val="102"/>
                <w:sz w:val="16"/>
                <w:szCs w:val="16"/>
              </w:rPr>
              <w:t>нн</w:t>
            </w:r>
            <w:r w:rsidRPr="004B2588">
              <w:rPr>
                <w:rFonts w:ascii="Times New Roman" w:eastAsia="Arial" w:hAnsi="Times New Roman" w:cs="Times New Roman"/>
                <w:spacing w:val="6"/>
                <w:w w:val="102"/>
                <w:sz w:val="16"/>
                <w:szCs w:val="16"/>
              </w:rPr>
              <w:t>ы</w:t>
            </w:r>
            <w:r w:rsidRPr="004B2588">
              <w:rPr>
                <w:rFonts w:ascii="Times New Roman" w:eastAsia="Arial" w:hAnsi="Times New Roman" w:cs="Times New Roman"/>
                <w:w w:val="102"/>
                <w:sz w:val="16"/>
                <w:szCs w:val="16"/>
              </w:rPr>
              <w:t>х</w:t>
            </w:r>
          </w:p>
          <w:p w:rsidR="00A62F4D" w:rsidRPr="002A4596" w:rsidRDefault="00A62F4D" w:rsidP="00A62F4D">
            <w:pPr>
              <w:spacing w:after="0" w:line="240" w:lineRule="auto"/>
              <w:ind w:left="66" w:right="6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588">
              <w:rPr>
                <w:rFonts w:ascii="Times New Roman" w:eastAsia="Arial" w:hAnsi="Times New Roman" w:cs="Times New Roman"/>
                <w:spacing w:val="9"/>
                <w:sz w:val="16"/>
                <w:szCs w:val="16"/>
              </w:rPr>
              <w:t>к</w:t>
            </w:r>
            <w:r w:rsidRPr="004B2588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у</w:t>
            </w:r>
            <w:r w:rsidRPr="004B2588">
              <w:rPr>
                <w:rFonts w:ascii="Times New Roman" w:eastAsia="Arial" w:hAnsi="Times New Roman" w:cs="Times New Roman"/>
                <w:spacing w:val="-13"/>
                <w:sz w:val="16"/>
                <w:szCs w:val="16"/>
              </w:rPr>
              <w:t>л</w:t>
            </w:r>
            <w:r w:rsidRPr="004B2588">
              <w:rPr>
                <w:rFonts w:ascii="Times New Roman" w:eastAsia="Arial" w:hAnsi="Times New Roman" w:cs="Times New Roman"/>
                <w:spacing w:val="-14"/>
                <w:sz w:val="16"/>
                <w:szCs w:val="16"/>
              </w:rPr>
              <w:t>ь</w:t>
            </w:r>
            <w:r w:rsidRPr="004B2588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т</w:t>
            </w:r>
            <w:r w:rsidRPr="004B2588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у</w:t>
            </w:r>
            <w:r w:rsidRPr="004B258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р        </w:t>
            </w:r>
            <w:r w:rsidRPr="004B2588">
              <w:rPr>
                <w:rFonts w:ascii="Times New Roman" w:eastAsia="Arial" w:hAnsi="Times New Roman" w:cs="Times New Roman"/>
                <w:spacing w:val="26"/>
                <w:sz w:val="16"/>
                <w:szCs w:val="16"/>
              </w:rPr>
              <w:t xml:space="preserve"> </w:t>
            </w:r>
            <w:r w:rsidRPr="004B258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и        </w:t>
            </w:r>
            <w:r w:rsidRPr="004B2588">
              <w:rPr>
                <w:rFonts w:ascii="Times New Roman" w:eastAsia="Arial" w:hAnsi="Times New Roman" w:cs="Times New Roman"/>
                <w:spacing w:val="9"/>
                <w:sz w:val="16"/>
                <w:szCs w:val="16"/>
              </w:rPr>
              <w:t xml:space="preserve"> </w:t>
            </w:r>
            <w:r w:rsidRPr="004B2588">
              <w:rPr>
                <w:rFonts w:ascii="Times New Roman" w:eastAsia="Arial" w:hAnsi="Times New Roman" w:cs="Times New Roman"/>
                <w:spacing w:val="9"/>
                <w:w w:val="102"/>
                <w:sz w:val="16"/>
                <w:szCs w:val="16"/>
              </w:rPr>
              <w:t>к</w:t>
            </w:r>
            <w:r w:rsidRPr="004B2588">
              <w:rPr>
                <w:rFonts w:ascii="Times New Roman" w:eastAsia="Arial" w:hAnsi="Times New Roman" w:cs="Times New Roman"/>
                <w:spacing w:val="-5"/>
                <w:w w:val="102"/>
                <w:sz w:val="16"/>
                <w:szCs w:val="16"/>
              </w:rPr>
              <w:t>ар</w:t>
            </w:r>
            <w:r w:rsidRPr="004B2588">
              <w:rPr>
                <w:rFonts w:ascii="Times New Roman" w:eastAsia="Arial" w:hAnsi="Times New Roman" w:cs="Times New Roman"/>
                <w:spacing w:val="4"/>
                <w:w w:val="101"/>
                <w:sz w:val="16"/>
                <w:szCs w:val="16"/>
              </w:rPr>
              <w:t>т</w:t>
            </w:r>
            <w:r w:rsidRPr="004B2588">
              <w:rPr>
                <w:rFonts w:ascii="Times New Roman" w:eastAsia="Arial" w:hAnsi="Times New Roman" w:cs="Times New Roman"/>
                <w:spacing w:val="-5"/>
                <w:w w:val="102"/>
                <w:sz w:val="16"/>
                <w:szCs w:val="16"/>
              </w:rPr>
              <w:t>о</w:t>
            </w:r>
            <w:r w:rsidRPr="004B2588">
              <w:rPr>
                <w:rFonts w:ascii="Times New Roman" w:eastAsia="Arial" w:hAnsi="Times New Roman" w:cs="Times New Roman"/>
                <w:spacing w:val="-24"/>
                <w:w w:val="102"/>
                <w:sz w:val="16"/>
                <w:szCs w:val="16"/>
              </w:rPr>
              <w:t>ф</w:t>
            </w:r>
            <w:r w:rsidRPr="004B2588">
              <w:rPr>
                <w:rFonts w:ascii="Times New Roman" w:eastAsia="Arial" w:hAnsi="Times New Roman" w:cs="Times New Roman"/>
                <w:spacing w:val="-5"/>
                <w:w w:val="102"/>
                <w:sz w:val="16"/>
                <w:szCs w:val="16"/>
              </w:rPr>
              <w:t>е</w:t>
            </w:r>
            <w:r w:rsidRPr="004B2588">
              <w:rPr>
                <w:rFonts w:ascii="Times New Roman" w:eastAsia="Arial" w:hAnsi="Times New Roman" w:cs="Times New Roman"/>
                <w:spacing w:val="-13"/>
                <w:w w:val="102"/>
                <w:sz w:val="16"/>
                <w:szCs w:val="16"/>
              </w:rPr>
              <w:t>л</w:t>
            </w:r>
            <w:r w:rsidRPr="004B2588">
              <w:rPr>
                <w:rFonts w:ascii="Times New Roman" w:eastAsia="Arial" w:hAnsi="Times New Roman" w:cs="Times New Roman"/>
                <w:spacing w:val="-1"/>
                <w:w w:val="102"/>
                <w:sz w:val="16"/>
                <w:szCs w:val="16"/>
              </w:rPr>
              <w:t>я</w:t>
            </w:r>
            <w:r w:rsidRPr="004B2588">
              <w:rPr>
                <w:rFonts w:ascii="Times New Roman" w:eastAsia="Arial" w:hAnsi="Times New Roman" w:cs="Times New Roman"/>
                <w:w w:val="102"/>
                <w:sz w:val="16"/>
                <w:szCs w:val="16"/>
              </w:rPr>
              <w:t xml:space="preserve">; </w:t>
            </w:r>
            <w:r w:rsidRPr="004B2588">
              <w:rPr>
                <w:rFonts w:ascii="Times New Roman" w:eastAsia="Arial" w:hAnsi="Times New Roman" w:cs="Times New Roman"/>
                <w:spacing w:val="-5"/>
                <w:sz w:val="16"/>
                <w:szCs w:val="16"/>
              </w:rPr>
              <w:t>ра</w:t>
            </w:r>
            <w:r w:rsidRPr="004B2588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з</w:t>
            </w:r>
            <w:r w:rsidRPr="004B2588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м</w:t>
            </w:r>
            <w:r w:rsidRPr="004B2588">
              <w:rPr>
                <w:rFonts w:ascii="Times New Roman" w:eastAsia="Arial" w:hAnsi="Times New Roman" w:cs="Times New Roman"/>
                <w:spacing w:val="-5"/>
                <w:sz w:val="16"/>
                <w:szCs w:val="16"/>
              </w:rPr>
              <w:t>е</w:t>
            </w:r>
            <w:r w:rsidRPr="004B2588">
              <w:rPr>
                <w:rFonts w:ascii="Times New Roman" w:eastAsia="Arial" w:hAnsi="Times New Roman" w:cs="Times New Roman"/>
                <w:spacing w:val="-24"/>
                <w:sz w:val="16"/>
                <w:szCs w:val="16"/>
              </w:rPr>
              <w:t>щ</w:t>
            </w:r>
            <w:r w:rsidRPr="004B2588">
              <w:rPr>
                <w:rFonts w:ascii="Times New Roman" w:eastAsia="Arial" w:hAnsi="Times New Roman" w:cs="Times New Roman"/>
                <w:spacing w:val="-5"/>
                <w:sz w:val="16"/>
                <w:szCs w:val="16"/>
              </w:rPr>
              <w:t>е</w:t>
            </w:r>
            <w:r w:rsidRPr="004B2588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н</w:t>
            </w:r>
            <w:r w:rsidRPr="004B2588"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  <w:t>и</w:t>
            </w:r>
            <w:r w:rsidRPr="004B258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е    </w:t>
            </w:r>
            <w:r w:rsidRPr="004B2588">
              <w:rPr>
                <w:rFonts w:ascii="Times New Roman" w:eastAsia="Arial" w:hAnsi="Times New Roman" w:cs="Times New Roman"/>
                <w:spacing w:val="24"/>
                <w:sz w:val="16"/>
                <w:szCs w:val="16"/>
              </w:rPr>
              <w:t xml:space="preserve"> </w:t>
            </w:r>
            <w:r w:rsidRPr="004B2588">
              <w:rPr>
                <w:rFonts w:ascii="Times New Roman" w:eastAsia="Arial" w:hAnsi="Times New Roman" w:cs="Times New Roman"/>
                <w:spacing w:val="-4"/>
                <w:w w:val="102"/>
                <w:sz w:val="16"/>
                <w:szCs w:val="16"/>
              </w:rPr>
              <w:t>н</w:t>
            </w:r>
            <w:r w:rsidRPr="004B2588">
              <w:rPr>
                <w:rFonts w:ascii="Times New Roman" w:eastAsia="Arial" w:hAnsi="Times New Roman" w:cs="Times New Roman"/>
                <w:spacing w:val="-5"/>
                <w:w w:val="102"/>
                <w:sz w:val="16"/>
                <w:szCs w:val="16"/>
              </w:rPr>
              <w:t>е</w:t>
            </w:r>
            <w:r w:rsidRPr="004B2588">
              <w:rPr>
                <w:rFonts w:ascii="Times New Roman" w:eastAsia="Arial" w:hAnsi="Times New Roman" w:cs="Times New Roman"/>
                <w:spacing w:val="9"/>
                <w:w w:val="102"/>
                <w:sz w:val="16"/>
                <w:szCs w:val="16"/>
              </w:rPr>
              <w:t>к</w:t>
            </w:r>
            <w:r w:rsidRPr="004B2588">
              <w:rPr>
                <w:rFonts w:ascii="Times New Roman" w:eastAsia="Arial" w:hAnsi="Times New Roman" w:cs="Times New Roman"/>
                <w:spacing w:val="-5"/>
                <w:w w:val="102"/>
                <w:sz w:val="16"/>
                <w:szCs w:val="16"/>
              </w:rPr>
              <w:t>а</w:t>
            </w:r>
            <w:r w:rsidRPr="004B2588">
              <w:rPr>
                <w:rFonts w:ascii="Times New Roman" w:eastAsia="Arial" w:hAnsi="Times New Roman" w:cs="Times New Roman"/>
                <w:spacing w:val="-1"/>
                <w:w w:val="102"/>
                <w:sz w:val="16"/>
                <w:szCs w:val="16"/>
              </w:rPr>
              <w:t>п</w:t>
            </w:r>
            <w:r w:rsidRPr="004B2588">
              <w:rPr>
                <w:rFonts w:ascii="Times New Roman" w:eastAsia="Arial" w:hAnsi="Times New Roman" w:cs="Times New Roman"/>
                <w:spacing w:val="-6"/>
                <w:w w:val="102"/>
                <w:sz w:val="16"/>
                <w:szCs w:val="16"/>
              </w:rPr>
              <w:t>и</w:t>
            </w:r>
            <w:r w:rsidRPr="004B2588">
              <w:rPr>
                <w:rFonts w:ascii="Times New Roman" w:eastAsia="Arial" w:hAnsi="Times New Roman" w:cs="Times New Roman"/>
                <w:spacing w:val="4"/>
                <w:w w:val="101"/>
                <w:sz w:val="16"/>
                <w:szCs w:val="16"/>
              </w:rPr>
              <w:t>т</w:t>
            </w:r>
            <w:r w:rsidRPr="004B2588">
              <w:rPr>
                <w:rFonts w:ascii="Times New Roman" w:eastAsia="Arial" w:hAnsi="Times New Roman" w:cs="Times New Roman"/>
                <w:spacing w:val="-5"/>
                <w:w w:val="102"/>
                <w:sz w:val="16"/>
                <w:szCs w:val="16"/>
              </w:rPr>
              <w:t>а</w:t>
            </w:r>
            <w:r w:rsidRPr="004B2588">
              <w:rPr>
                <w:rFonts w:ascii="Times New Roman" w:eastAsia="Arial" w:hAnsi="Times New Roman" w:cs="Times New Roman"/>
                <w:spacing w:val="-13"/>
                <w:w w:val="102"/>
                <w:sz w:val="16"/>
                <w:szCs w:val="16"/>
              </w:rPr>
              <w:t>л</w:t>
            </w:r>
            <w:r w:rsidRPr="004B2588">
              <w:rPr>
                <w:rFonts w:ascii="Times New Roman" w:eastAsia="Arial" w:hAnsi="Times New Roman" w:cs="Times New Roman"/>
                <w:spacing w:val="5"/>
                <w:w w:val="102"/>
                <w:sz w:val="16"/>
                <w:szCs w:val="16"/>
              </w:rPr>
              <w:t>ь</w:t>
            </w:r>
            <w:r w:rsidRPr="004B2588">
              <w:rPr>
                <w:rFonts w:ascii="Times New Roman" w:eastAsia="Arial" w:hAnsi="Times New Roman" w:cs="Times New Roman"/>
                <w:spacing w:val="-4"/>
                <w:w w:val="102"/>
                <w:sz w:val="16"/>
                <w:szCs w:val="16"/>
              </w:rPr>
              <w:t>н</w:t>
            </w:r>
            <w:r w:rsidRPr="004B2588">
              <w:rPr>
                <w:rFonts w:ascii="Times New Roman" w:eastAsia="Arial" w:hAnsi="Times New Roman" w:cs="Times New Roman"/>
                <w:spacing w:val="-5"/>
                <w:w w:val="102"/>
                <w:sz w:val="16"/>
                <w:szCs w:val="16"/>
              </w:rPr>
              <w:t>о</w:t>
            </w:r>
            <w:r w:rsidRPr="004B2588">
              <w:rPr>
                <w:rFonts w:ascii="Times New Roman" w:eastAsia="Arial" w:hAnsi="Times New Roman" w:cs="Times New Roman"/>
                <w:spacing w:val="-8"/>
                <w:w w:val="102"/>
                <w:sz w:val="16"/>
                <w:szCs w:val="16"/>
              </w:rPr>
              <w:t>г</w:t>
            </w:r>
            <w:r w:rsidRPr="004B2588">
              <w:rPr>
                <w:rFonts w:ascii="Times New Roman" w:eastAsia="Arial" w:hAnsi="Times New Roman" w:cs="Times New Roman"/>
                <w:w w:val="102"/>
                <w:sz w:val="16"/>
                <w:szCs w:val="16"/>
              </w:rPr>
              <w:t xml:space="preserve">о </w:t>
            </w:r>
            <w:r w:rsidRPr="004B2588">
              <w:rPr>
                <w:rFonts w:ascii="Times New Roman" w:eastAsia="Arial" w:hAnsi="Times New Roman" w:cs="Times New Roman"/>
                <w:spacing w:val="-18"/>
                <w:sz w:val="16"/>
                <w:szCs w:val="16"/>
              </w:rPr>
              <w:t>ж</w:t>
            </w:r>
            <w:r w:rsidRPr="004B2588"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  <w:t>и</w:t>
            </w:r>
            <w:r w:rsidRPr="004B2588">
              <w:rPr>
                <w:rFonts w:ascii="Times New Roman" w:eastAsia="Arial" w:hAnsi="Times New Roman" w:cs="Times New Roman"/>
                <w:spacing w:val="-13"/>
                <w:sz w:val="16"/>
                <w:szCs w:val="16"/>
              </w:rPr>
              <w:t>л</w:t>
            </w:r>
            <w:r w:rsidRPr="004B2588">
              <w:rPr>
                <w:rFonts w:ascii="Times New Roman" w:eastAsia="Arial" w:hAnsi="Times New Roman" w:cs="Times New Roman"/>
                <w:spacing w:val="-5"/>
                <w:sz w:val="16"/>
                <w:szCs w:val="16"/>
              </w:rPr>
              <w:t>о</w:t>
            </w:r>
            <w:r w:rsidRPr="004B2588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г</w:t>
            </w:r>
            <w:r w:rsidRPr="004B258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о          </w:t>
            </w:r>
            <w:r w:rsidRPr="004B2588">
              <w:rPr>
                <w:rFonts w:ascii="Times New Roman" w:eastAsia="Arial" w:hAnsi="Times New Roman" w:cs="Times New Roman"/>
                <w:spacing w:val="62"/>
                <w:sz w:val="16"/>
                <w:szCs w:val="16"/>
              </w:rPr>
              <w:t xml:space="preserve"> </w:t>
            </w:r>
            <w:r w:rsidRPr="004B2588">
              <w:rPr>
                <w:rFonts w:ascii="Times New Roman" w:eastAsia="Arial" w:hAnsi="Times New Roman" w:cs="Times New Roman"/>
                <w:spacing w:val="11"/>
                <w:sz w:val="16"/>
                <w:szCs w:val="16"/>
              </w:rPr>
              <w:t>с</w:t>
            </w:r>
            <w:r w:rsidRPr="004B2588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т</w:t>
            </w:r>
            <w:r w:rsidRPr="004B2588">
              <w:rPr>
                <w:rFonts w:ascii="Times New Roman" w:eastAsia="Arial" w:hAnsi="Times New Roman" w:cs="Times New Roman"/>
                <w:spacing w:val="-5"/>
                <w:sz w:val="16"/>
                <w:szCs w:val="16"/>
              </w:rPr>
              <w:t>рое</w:t>
            </w:r>
            <w:r w:rsidRPr="004B2588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н</w:t>
            </w:r>
            <w:r w:rsidRPr="004B2588"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  <w:t>и</w:t>
            </w:r>
            <w:r w:rsidRPr="004B258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я          </w:t>
            </w:r>
            <w:r w:rsidRPr="004B2588">
              <w:rPr>
                <w:rFonts w:ascii="Times New Roman" w:eastAsia="Arial" w:hAnsi="Times New Roman" w:cs="Times New Roman"/>
                <w:spacing w:val="71"/>
                <w:sz w:val="16"/>
                <w:szCs w:val="16"/>
              </w:rPr>
              <w:t xml:space="preserve"> </w:t>
            </w:r>
            <w:r w:rsidRPr="004B2588">
              <w:rPr>
                <w:rFonts w:ascii="Times New Roman" w:eastAsia="Arial" w:hAnsi="Times New Roman" w:cs="Times New Roman"/>
                <w:w w:val="102"/>
                <w:sz w:val="16"/>
                <w:szCs w:val="16"/>
              </w:rPr>
              <w:t xml:space="preserve">и </w:t>
            </w:r>
            <w:r w:rsidRPr="004B2588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х</w:t>
            </w:r>
            <w:r w:rsidRPr="004B2588">
              <w:rPr>
                <w:rFonts w:ascii="Times New Roman" w:eastAsia="Arial" w:hAnsi="Times New Roman" w:cs="Times New Roman"/>
                <w:spacing w:val="-5"/>
                <w:sz w:val="16"/>
                <w:szCs w:val="16"/>
              </w:rPr>
              <w:t>о</w:t>
            </w:r>
            <w:r w:rsidRPr="004B2588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з</w:t>
            </w:r>
            <w:r w:rsidRPr="004B2588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я</w:t>
            </w:r>
            <w:r w:rsidRPr="004B2588"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  <w:t>й</w:t>
            </w:r>
            <w:r w:rsidRPr="004B2588">
              <w:rPr>
                <w:rFonts w:ascii="Times New Roman" w:eastAsia="Arial" w:hAnsi="Times New Roman" w:cs="Times New Roman"/>
                <w:spacing w:val="11"/>
                <w:sz w:val="16"/>
                <w:szCs w:val="16"/>
              </w:rPr>
              <w:t>с</w:t>
            </w:r>
            <w:r w:rsidRPr="004B2588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т</w:t>
            </w:r>
            <w:r w:rsidRPr="004B2588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в</w:t>
            </w:r>
            <w:r w:rsidRPr="004B2588">
              <w:rPr>
                <w:rFonts w:ascii="Times New Roman" w:eastAsia="Arial" w:hAnsi="Times New Roman" w:cs="Times New Roman"/>
                <w:spacing w:val="-5"/>
                <w:sz w:val="16"/>
                <w:szCs w:val="16"/>
              </w:rPr>
              <w:t>е</w:t>
            </w:r>
            <w:r w:rsidRPr="004B2588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нн</w:t>
            </w:r>
            <w:r w:rsidRPr="004B2588">
              <w:rPr>
                <w:rFonts w:ascii="Times New Roman" w:eastAsia="Arial" w:hAnsi="Times New Roman" w:cs="Times New Roman"/>
                <w:spacing w:val="6"/>
                <w:sz w:val="16"/>
                <w:szCs w:val="16"/>
              </w:rPr>
              <w:t>ы</w:t>
            </w:r>
            <w:r w:rsidRPr="004B258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х   </w:t>
            </w:r>
            <w:r w:rsidRPr="004B2588">
              <w:rPr>
                <w:rFonts w:ascii="Times New Roman" w:eastAsia="Arial" w:hAnsi="Times New Roman" w:cs="Times New Roman"/>
                <w:spacing w:val="75"/>
                <w:sz w:val="16"/>
                <w:szCs w:val="16"/>
              </w:rPr>
              <w:t xml:space="preserve"> </w:t>
            </w:r>
            <w:r w:rsidRPr="004B2588">
              <w:rPr>
                <w:rFonts w:ascii="Times New Roman" w:eastAsia="Arial" w:hAnsi="Times New Roman" w:cs="Times New Roman"/>
                <w:spacing w:val="11"/>
                <w:sz w:val="16"/>
                <w:szCs w:val="16"/>
              </w:rPr>
              <w:t>с</w:t>
            </w:r>
            <w:r w:rsidRPr="004B2588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т</w:t>
            </w:r>
            <w:r w:rsidRPr="004B2588">
              <w:rPr>
                <w:rFonts w:ascii="Times New Roman" w:eastAsia="Arial" w:hAnsi="Times New Roman" w:cs="Times New Roman"/>
                <w:spacing w:val="-5"/>
                <w:sz w:val="16"/>
                <w:szCs w:val="16"/>
              </w:rPr>
              <w:t>рое</w:t>
            </w:r>
            <w:r w:rsidRPr="004B2588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н</w:t>
            </w:r>
            <w:r w:rsidRPr="004B2588"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  <w:t>и</w:t>
            </w:r>
            <w:r w:rsidRPr="004B258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й   </w:t>
            </w:r>
            <w:r w:rsidRPr="004B2588">
              <w:rPr>
                <w:rFonts w:ascii="Times New Roman" w:eastAsia="Arial" w:hAnsi="Times New Roman" w:cs="Times New Roman"/>
                <w:spacing w:val="61"/>
                <w:sz w:val="16"/>
                <w:szCs w:val="16"/>
              </w:rPr>
              <w:t xml:space="preserve"> </w:t>
            </w:r>
            <w:r w:rsidRPr="004B2588">
              <w:rPr>
                <w:rFonts w:ascii="Times New Roman" w:eastAsia="Arial" w:hAnsi="Times New Roman" w:cs="Times New Roman"/>
                <w:w w:val="102"/>
                <w:sz w:val="16"/>
                <w:szCs w:val="16"/>
              </w:rPr>
              <w:t xml:space="preserve">и </w:t>
            </w:r>
            <w:r w:rsidRPr="004B2588">
              <w:rPr>
                <w:rFonts w:ascii="Times New Roman" w:eastAsia="Arial" w:hAnsi="Times New Roman" w:cs="Times New Roman"/>
                <w:spacing w:val="11"/>
                <w:sz w:val="16"/>
                <w:szCs w:val="16"/>
              </w:rPr>
              <w:t>с</w:t>
            </w:r>
            <w:r w:rsidRPr="004B2588">
              <w:rPr>
                <w:rFonts w:ascii="Times New Roman" w:eastAsia="Arial" w:hAnsi="Times New Roman" w:cs="Times New Roman"/>
                <w:spacing w:val="-5"/>
                <w:sz w:val="16"/>
                <w:szCs w:val="16"/>
              </w:rPr>
              <w:t>оор</w:t>
            </w:r>
            <w:r w:rsidRPr="004B2588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у</w:t>
            </w:r>
            <w:r w:rsidRPr="004B2588">
              <w:rPr>
                <w:rFonts w:ascii="Times New Roman" w:eastAsia="Arial" w:hAnsi="Times New Roman" w:cs="Times New Roman"/>
                <w:spacing w:val="-18"/>
                <w:sz w:val="16"/>
                <w:szCs w:val="16"/>
              </w:rPr>
              <w:t>ж</w:t>
            </w:r>
            <w:r w:rsidRPr="004B2588">
              <w:rPr>
                <w:rFonts w:ascii="Times New Roman" w:eastAsia="Arial" w:hAnsi="Times New Roman" w:cs="Times New Roman"/>
                <w:spacing w:val="-5"/>
                <w:sz w:val="16"/>
                <w:szCs w:val="16"/>
              </w:rPr>
              <w:t>е</w:t>
            </w:r>
            <w:r w:rsidRPr="004B2588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н</w:t>
            </w:r>
            <w:r w:rsidRPr="004B2588"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  <w:t>ий</w:t>
            </w:r>
            <w:r w:rsidRPr="004B2588">
              <w:rPr>
                <w:rFonts w:ascii="Times New Roman" w:eastAsia="Arial" w:hAnsi="Times New Roman" w:cs="Times New Roman"/>
                <w:sz w:val="16"/>
                <w:szCs w:val="16"/>
              </w:rPr>
              <w:t>,</w:t>
            </w:r>
            <w:r w:rsidRPr="004B2588">
              <w:rPr>
                <w:rFonts w:ascii="Times New Roman" w:eastAsia="Arial" w:hAnsi="Times New Roman" w:cs="Times New Roman"/>
                <w:spacing w:val="49"/>
                <w:sz w:val="16"/>
                <w:szCs w:val="16"/>
              </w:rPr>
              <w:t xml:space="preserve"> </w:t>
            </w:r>
            <w:r w:rsidRPr="004B2588">
              <w:rPr>
                <w:rFonts w:ascii="Times New Roman" w:eastAsia="Arial" w:hAnsi="Times New Roman" w:cs="Times New Roman"/>
                <w:spacing w:val="-1"/>
                <w:w w:val="102"/>
                <w:sz w:val="16"/>
                <w:szCs w:val="16"/>
              </w:rPr>
              <w:t>п</w:t>
            </w:r>
            <w:r w:rsidRPr="004B2588">
              <w:rPr>
                <w:rFonts w:ascii="Times New Roman" w:eastAsia="Arial" w:hAnsi="Times New Roman" w:cs="Times New Roman"/>
                <w:spacing w:val="-5"/>
                <w:w w:val="102"/>
                <w:sz w:val="16"/>
                <w:szCs w:val="16"/>
              </w:rPr>
              <w:t>ре</w:t>
            </w:r>
            <w:r w:rsidRPr="004B2588">
              <w:rPr>
                <w:rFonts w:ascii="Times New Roman" w:eastAsia="Arial" w:hAnsi="Times New Roman" w:cs="Times New Roman"/>
                <w:spacing w:val="6"/>
                <w:w w:val="102"/>
                <w:sz w:val="16"/>
                <w:szCs w:val="16"/>
              </w:rPr>
              <w:t>д</w:t>
            </w:r>
            <w:r w:rsidRPr="004B2588">
              <w:rPr>
                <w:rFonts w:ascii="Times New Roman" w:eastAsia="Arial" w:hAnsi="Times New Roman" w:cs="Times New Roman"/>
                <w:spacing w:val="-4"/>
                <w:w w:val="102"/>
                <w:sz w:val="16"/>
                <w:szCs w:val="16"/>
              </w:rPr>
              <w:t>н</w:t>
            </w:r>
            <w:r w:rsidRPr="004B2588">
              <w:rPr>
                <w:rFonts w:ascii="Times New Roman" w:eastAsia="Arial" w:hAnsi="Times New Roman" w:cs="Times New Roman"/>
                <w:spacing w:val="-5"/>
                <w:w w:val="102"/>
                <w:sz w:val="16"/>
                <w:szCs w:val="16"/>
              </w:rPr>
              <w:t>а</w:t>
            </w:r>
            <w:r w:rsidRPr="004B2588">
              <w:rPr>
                <w:rFonts w:ascii="Times New Roman" w:eastAsia="Arial" w:hAnsi="Times New Roman" w:cs="Times New Roman"/>
                <w:spacing w:val="3"/>
                <w:w w:val="102"/>
                <w:sz w:val="16"/>
                <w:szCs w:val="16"/>
              </w:rPr>
              <w:t>з</w:t>
            </w:r>
            <w:r w:rsidRPr="004B2588">
              <w:rPr>
                <w:rFonts w:ascii="Times New Roman" w:eastAsia="Arial" w:hAnsi="Times New Roman" w:cs="Times New Roman"/>
                <w:spacing w:val="-4"/>
                <w:w w:val="102"/>
                <w:sz w:val="16"/>
                <w:szCs w:val="16"/>
              </w:rPr>
              <w:t>н</w:t>
            </w:r>
            <w:r w:rsidRPr="004B2588">
              <w:rPr>
                <w:rFonts w:ascii="Times New Roman" w:eastAsia="Arial" w:hAnsi="Times New Roman" w:cs="Times New Roman"/>
                <w:spacing w:val="-5"/>
                <w:w w:val="102"/>
                <w:sz w:val="16"/>
                <w:szCs w:val="16"/>
              </w:rPr>
              <w:t>а</w:t>
            </w:r>
            <w:r w:rsidRPr="004B2588">
              <w:rPr>
                <w:rFonts w:ascii="Times New Roman" w:eastAsia="Arial" w:hAnsi="Times New Roman" w:cs="Times New Roman"/>
                <w:spacing w:val="5"/>
                <w:w w:val="102"/>
                <w:sz w:val="16"/>
                <w:szCs w:val="16"/>
              </w:rPr>
              <w:t>ч</w:t>
            </w:r>
            <w:r w:rsidRPr="004B2588">
              <w:rPr>
                <w:rFonts w:ascii="Times New Roman" w:eastAsia="Arial" w:hAnsi="Times New Roman" w:cs="Times New Roman"/>
                <w:spacing w:val="-5"/>
                <w:w w:val="102"/>
                <w:sz w:val="16"/>
                <w:szCs w:val="16"/>
              </w:rPr>
              <w:t>е</w:t>
            </w:r>
            <w:r w:rsidRPr="004B2588">
              <w:rPr>
                <w:rFonts w:ascii="Times New Roman" w:eastAsia="Arial" w:hAnsi="Times New Roman" w:cs="Times New Roman"/>
                <w:spacing w:val="-4"/>
                <w:w w:val="102"/>
                <w:sz w:val="16"/>
                <w:szCs w:val="16"/>
              </w:rPr>
              <w:t>нн</w:t>
            </w:r>
            <w:r w:rsidRPr="004B2588">
              <w:rPr>
                <w:rFonts w:ascii="Times New Roman" w:eastAsia="Arial" w:hAnsi="Times New Roman" w:cs="Times New Roman"/>
                <w:spacing w:val="6"/>
                <w:w w:val="102"/>
                <w:sz w:val="16"/>
                <w:szCs w:val="16"/>
              </w:rPr>
              <w:t>ы</w:t>
            </w:r>
            <w:r w:rsidRPr="004B2588">
              <w:rPr>
                <w:rFonts w:ascii="Times New Roman" w:eastAsia="Arial" w:hAnsi="Times New Roman" w:cs="Times New Roman"/>
                <w:w w:val="102"/>
                <w:sz w:val="16"/>
                <w:szCs w:val="16"/>
              </w:rPr>
              <w:t xml:space="preserve">х </w:t>
            </w:r>
            <w:r w:rsidRPr="004B2588">
              <w:rPr>
                <w:rFonts w:ascii="Times New Roman" w:eastAsia="Arial" w:hAnsi="Times New Roman" w:cs="Times New Roman"/>
                <w:spacing w:val="6"/>
                <w:sz w:val="16"/>
                <w:szCs w:val="16"/>
              </w:rPr>
              <w:t>д</w:t>
            </w:r>
            <w:r w:rsidRPr="004B2588">
              <w:rPr>
                <w:rFonts w:ascii="Times New Roman" w:eastAsia="Arial" w:hAnsi="Times New Roman" w:cs="Times New Roman"/>
                <w:spacing w:val="-13"/>
                <w:sz w:val="16"/>
                <w:szCs w:val="16"/>
              </w:rPr>
              <w:t>л</w:t>
            </w:r>
            <w:r w:rsidRPr="004B258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я                             </w:t>
            </w:r>
            <w:r w:rsidRPr="004B2588">
              <w:rPr>
                <w:rFonts w:ascii="Times New Roman" w:eastAsia="Arial" w:hAnsi="Times New Roman" w:cs="Times New Roman"/>
                <w:spacing w:val="44"/>
                <w:sz w:val="16"/>
                <w:szCs w:val="16"/>
              </w:rPr>
              <w:t xml:space="preserve"> </w:t>
            </w:r>
            <w:r w:rsidRPr="004B2588">
              <w:rPr>
                <w:rFonts w:ascii="Times New Roman" w:eastAsia="Arial" w:hAnsi="Times New Roman" w:cs="Times New Roman"/>
                <w:spacing w:val="-8"/>
                <w:w w:val="102"/>
                <w:sz w:val="16"/>
                <w:szCs w:val="16"/>
              </w:rPr>
              <w:t>х</w:t>
            </w:r>
            <w:r w:rsidRPr="004B2588">
              <w:rPr>
                <w:rFonts w:ascii="Times New Roman" w:eastAsia="Arial" w:hAnsi="Times New Roman" w:cs="Times New Roman"/>
                <w:spacing w:val="-5"/>
                <w:w w:val="102"/>
                <w:sz w:val="16"/>
                <w:szCs w:val="16"/>
              </w:rPr>
              <w:t>ра</w:t>
            </w:r>
            <w:r w:rsidRPr="004B2588">
              <w:rPr>
                <w:rFonts w:ascii="Times New Roman" w:eastAsia="Arial" w:hAnsi="Times New Roman" w:cs="Times New Roman"/>
                <w:spacing w:val="-4"/>
                <w:w w:val="102"/>
                <w:sz w:val="16"/>
                <w:szCs w:val="16"/>
              </w:rPr>
              <w:t>н</w:t>
            </w:r>
            <w:r w:rsidRPr="004B2588">
              <w:rPr>
                <w:rFonts w:ascii="Times New Roman" w:eastAsia="Arial" w:hAnsi="Times New Roman" w:cs="Times New Roman"/>
                <w:spacing w:val="-5"/>
                <w:w w:val="102"/>
                <w:sz w:val="16"/>
                <w:szCs w:val="16"/>
              </w:rPr>
              <w:t>е</w:t>
            </w:r>
            <w:r w:rsidRPr="004B2588">
              <w:rPr>
                <w:rFonts w:ascii="Times New Roman" w:eastAsia="Arial" w:hAnsi="Times New Roman" w:cs="Times New Roman"/>
                <w:spacing w:val="-4"/>
                <w:w w:val="102"/>
                <w:sz w:val="16"/>
                <w:szCs w:val="16"/>
              </w:rPr>
              <w:t>н</w:t>
            </w:r>
            <w:r w:rsidRPr="004B2588">
              <w:rPr>
                <w:rFonts w:ascii="Times New Roman" w:eastAsia="Arial" w:hAnsi="Times New Roman" w:cs="Times New Roman"/>
                <w:spacing w:val="-6"/>
                <w:w w:val="102"/>
                <w:sz w:val="16"/>
                <w:szCs w:val="16"/>
              </w:rPr>
              <w:t>и</w:t>
            </w:r>
            <w:r w:rsidRPr="004B2588">
              <w:rPr>
                <w:rFonts w:ascii="Times New Roman" w:eastAsia="Arial" w:hAnsi="Times New Roman" w:cs="Times New Roman"/>
                <w:w w:val="102"/>
                <w:sz w:val="16"/>
                <w:szCs w:val="16"/>
              </w:rPr>
              <w:t xml:space="preserve">я </w:t>
            </w:r>
            <w:r w:rsidRPr="004B2588">
              <w:rPr>
                <w:rFonts w:ascii="Times New Roman" w:eastAsia="Arial" w:hAnsi="Times New Roman" w:cs="Times New Roman"/>
                <w:spacing w:val="11"/>
                <w:sz w:val="16"/>
                <w:szCs w:val="16"/>
              </w:rPr>
              <w:t>с</w:t>
            </w:r>
            <w:r w:rsidRPr="004B2588">
              <w:rPr>
                <w:rFonts w:ascii="Times New Roman" w:eastAsia="Arial" w:hAnsi="Times New Roman" w:cs="Times New Roman"/>
                <w:spacing w:val="-5"/>
                <w:sz w:val="16"/>
                <w:szCs w:val="16"/>
              </w:rPr>
              <w:t>е</w:t>
            </w:r>
            <w:r w:rsidRPr="004B2588">
              <w:rPr>
                <w:rFonts w:ascii="Times New Roman" w:eastAsia="Arial" w:hAnsi="Times New Roman" w:cs="Times New Roman"/>
                <w:spacing w:val="-13"/>
                <w:sz w:val="16"/>
                <w:szCs w:val="16"/>
              </w:rPr>
              <w:t>л</w:t>
            </w:r>
            <w:r w:rsidRPr="004B2588">
              <w:rPr>
                <w:rFonts w:ascii="Times New Roman" w:eastAsia="Arial" w:hAnsi="Times New Roman" w:cs="Times New Roman"/>
                <w:spacing w:val="5"/>
                <w:sz w:val="16"/>
                <w:szCs w:val="16"/>
              </w:rPr>
              <w:t>ь</w:t>
            </w:r>
            <w:r w:rsidRPr="004B2588">
              <w:rPr>
                <w:rFonts w:ascii="Times New Roman" w:eastAsia="Arial" w:hAnsi="Times New Roman" w:cs="Times New Roman"/>
                <w:spacing w:val="11"/>
                <w:sz w:val="16"/>
                <w:szCs w:val="16"/>
              </w:rPr>
              <w:t>с</w:t>
            </w:r>
            <w:r w:rsidRPr="004B2588">
              <w:rPr>
                <w:rFonts w:ascii="Times New Roman" w:eastAsia="Arial" w:hAnsi="Times New Roman" w:cs="Times New Roman"/>
                <w:spacing w:val="9"/>
                <w:sz w:val="16"/>
                <w:szCs w:val="16"/>
              </w:rPr>
              <w:t>к</w:t>
            </w:r>
            <w:r w:rsidRPr="004B2588">
              <w:rPr>
                <w:rFonts w:ascii="Times New Roman" w:eastAsia="Arial" w:hAnsi="Times New Roman" w:cs="Times New Roman"/>
                <w:spacing w:val="-5"/>
                <w:sz w:val="16"/>
                <w:szCs w:val="16"/>
              </w:rPr>
              <w:t>о</w:t>
            </w:r>
            <w:r w:rsidRPr="004B2588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х</w:t>
            </w:r>
            <w:r w:rsidRPr="004B2588">
              <w:rPr>
                <w:rFonts w:ascii="Times New Roman" w:eastAsia="Arial" w:hAnsi="Times New Roman" w:cs="Times New Roman"/>
                <w:spacing w:val="-5"/>
                <w:sz w:val="16"/>
                <w:szCs w:val="16"/>
              </w:rPr>
              <w:t>о</w:t>
            </w:r>
            <w:r w:rsidRPr="004B2588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з</w:t>
            </w:r>
            <w:r w:rsidRPr="004B2588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я</w:t>
            </w:r>
            <w:r w:rsidRPr="004B2588"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  <w:t>й</w:t>
            </w:r>
            <w:r w:rsidRPr="004B2588">
              <w:rPr>
                <w:rFonts w:ascii="Times New Roman" w:eastAsia="Arial" w:hAnsi="Times New Roman" w:cs="Times New Roman"/>
                <w:spacing w:val="11"/>
                <w:sz w:val="16"/>
                <w:szCs w:val="16"/>
              </w:rPr>
              <w:t>с</w:t>
            </w:r>
            <w:r w:rsidRPr="004B2588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т</w:t>
            </w:r>
            <w:r w:rsidRPr="004B2588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в</w:t>
            </w:r>
            <w:r w:rsidRPr="004B2588">
              <w:rPr>
                <w:rFonts w:ascii="Times New Roman" w:eastAsia="Arial" w:hAnsi="Times New Roman" w:cs="Times New Roman"/>
                <w:spacing w:val="-5"/>
                <w:sz w:val="16"/>
                <w:szCs w:val="16"/>
              </w:rPr>
              <w:t>е</w:t>
            </w:r>
            <w:r w:rsidRPr="004B2588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нн</w:t>
            </w:r>
            <w:r w:rsidRPr="004B2588">
              <w:rPr>
                <w:rFonts w:ascii="Times New Roman" w:eastAsia="Arial" w:hAnsi="Times New Roman" w:cs="Times New Roman"/>
                <w:spacing w:val="6"/>
                <w:sz w:val="16"/>
                <w:szCs w:val="16"/>
              </w:rPr>
              <w:t>ы</w:t>
            </w:r>
            <w:r w:rsidRPr="004B2588">
              <w:rPr>
                <w:rFonts w:ascii="Times New Roman" w:eastAsia="Arial" w:hAnsi="Times New Roman" w:cs="Times New Roman"/>
                <w:sz w:val="16"/>
                <w:szCs w:val="16"/>
              </w:rPr>
              <w:t>х</w:t>
            </w:r>
            <w:r w:rsidRPr="004B2588">
              <w:rPr>
                <w:rFonts w:ascii="Times New Roman" w:eastAsia="Arial" w:hAnsi="Times New Roman" w:cs="Times New Roman"/>
                <w:spacing w:val="68"/>
                <w:sz w:val="16"/>
                <w:szCs w:val="16"/>
              </w:rPr>
              <w:t xml:space="preserve"> </w:t>
            </w:r>
            <w:r w:rsidRPr="004B2588">
              <w:rPr>
                <w:rFonts w:ascii="Times New Roman" w:eastAsia="Arial" w:hAnsi="Times New Roman" w:cs="Times New Roman"/>
                <w:spacing w:val="-5"/>
                <w:w w:val="102"/>
                <w:sz w:val="16"/>
                <w:szCs w:val="16"/>
              </w:rPr>
              <w:t>ор</w:t>
            </w:r>
            <w:r w:rsidRPr="004B2588">
              <w:rPr>
                <w:rFonts w:ascii="Times New Roman" w:eastAsia="Arial" w:hAnsi="Times New Roman" w:cs="Times New Roman"/>
                <w:spacing w:val="-8"/>
                <w:w w:val="102"/>
                <w:sz w:val="16"/>
                <w:szCs w:val="16"/>
              </w:rPr>
              <w:t>у</w:t>
            </w:r>
            <w:r w:rsidRPr="004B2588">
              <w:rPr>
                <w:rFonts w:ascii="Times New Roman" w:eastAsia="Arial" w:hAnsi="Times New Roman" w:cs="Times New Roman"/>
                <w:spacing w:val="6"/>
                <w:w w:val="102"/>
                <w:sz w:val="16"/>
                <w:szCs w:val="16"/>
              </w:rPr>
              <w:t>д</w:t>
            </w:r>
            <w:r w:rsidRPr="004B2588">
              <w:rPr>
                <w:rFonts w:ascii="Times New Roman" w:eastAsia="Arial" w:hAnsi="Times New Roman" w:cs="Times New Roman"/>
                <w:spacing w:val="-6"/>
                <w:w w:val="102"/>
                <w:sz w:val="16"/>
                <w:szCs w:val="16"/>
              </w:rPr>
              <w:t>и</w:t>
            </w:r>
            <w:r w:rsidRPr="004B2588">
              <w:rPr>
                <w:rFonts w:ascii="Times New Roman" w:eastAsia="Arial" w:hAnsi="Times New Roman" w:cs="Times New Roman"/>
                <w:w w:val="102"/>
                <w:sz w:val="16"/>
                <w:szCs w:val="16"/>
              </w:rPr>
              <w:t xml:space="preserve">й </w:t>
            </w:r>
            <w:r w:rsidRPr="004B2588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т</w:t>
            </w:r>
            <w:r w:rsidRPr="004B2588">
              <w:rPr>
                <w:rFonts w:ascii="Times New Roman" w:eastAsia="Arial" w:hAnsi="Times New Roman" w:cs="Times New Roman"/>
                <w:spacing w:val="-5"/>
                <w:sz w:val="16"/>
                <w:szCs w:val="16"/>
              </w:rPr>
              <w:t>р</w:t>
            </w:r>
            <w:r w:rsidRPr="004B2588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у</w:t>
            </w:r>
            <w:r w:rsidRPr="004B2588">
              <w:rPr>
                <w:rFonts w:ascii="Times New Roman" w:eastAsia="Arial" w:hAnsi="Times New Roman" w:cs="Times New Roman"/>
                <w:spacing w:val="6"/>
                <w:sz w:val="16"/>
                <w:szCs w:val="16"/>
              </w:rPr>
              <w:t>д</w:t>
            </w:r>
            <w:r w:rsidRPr="004B258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а        </w:t>
            </w:r>
            <w:r w:rsidRPr="004B2588">
              <w:rPr>
                <w:rFonts w:ascii="Times New Roman" w:eastAsia="Arial" w:hAnsi="Times New Roman" w:cs="Times New Roman"/>
                <w:spacing w:val="59"/>
                <w:sz w:val="16"/>
                <w:szCs w:val="16"/>
              </w:rPr>
              <w:t xml:space="preserve"> </w:t>
            </w:r>
            <w:r w:rsidRPr="004B258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и        </w:t>
            </w:r>
            <w:r w:rsidRPr="004B2588">
              <w:rPr>
                <w:rFonts w:ascii="Times New Roman" w:eastAsia="Arial" w:hAnsi="Times New Roman" w:cs="Times New Roman"/>
                <w:spacing w:val="48"/>
                <w:sz w:val="16"/>
                <w:szCs w:val="16"/>
              </w:rPr>
              <w:t xml:space="preserve"> </w:t>
            </w:r>
            <w:r w:rsidRPr="004B2588">
              <w:rPr>
                <w:rFonts w:ascii="Times New Roman" w:eastAsia="Arial" w:hAnsi="Times New Roman" w:cs="Times New Roman"/>
                <w:spacing w:val="2"/>
                <w:w w:val="102"/>
                <w:sz w:val="16"/>
                <w:szCs w:val="16"/>
              </w:rPr>
              <w:t>в</w:t>
            </w:r>
            <w:r w:rsidRPr="004B2588">
              <w:rPr>
                <w:rFonts w:ascii="Times New Roman" w:eastAsia="Arial" w:hAnsi="Times New Roman" w:cs="Times New Roman"/>
                <w:spacing w:val="6"/>
                <w:w w:val="102"/>
                <w:sz w:val="16"/>
                <w:szCs w:val="16"/>
              </w:rPr>
              <w:t>ы</w:t>
            </w:r>
            <w:r w:rsidRPr="004B2588">
              <w:rPr>
                <w:rFonts w:ascii="Times New Roman" w:eastAsia="Arial" w:hAnsi="Times New Roman" w:cs="Times New Roman"/>
                <w:spacing w:val="-5"/>
                <w:w w:val="102"/>
                <w:sz w:val="16"/>
                <w:szCs w:val="16"/>
              </w:rPr>
              <w:t>ра</w:t>
            </w:r>
            <w:r w:rsidRPr="004B2588">
              <w:rPr>
                <w:rFonts w:ascii="Times New Roman" w:eastAsia="Arial" w:hAnsi="Times New Roman" w:cs="Times New Roman"/>
                <w:spacing w:val="-24"/>
                <w:w w:val="102"/>
                <w:sz w:val="16"/>
                <w:szCs w:val="16"/>
              </w:rPr>
              <w:t>щ</w:t>
            </w:r>
            <w:r w:rsidRPr="004B2588">
              <w:rPr>
                <w:rFonts w:ascii="Times New Roman" w:eastAsia="Arial" w:hAnsi="Times New Roman" w:cs="Times New Roman"/>
                <w:spacing w:val="-5"/>
                <w:w w:val="102"/>
                <w:sz w:val="16"/>
                <w:szCs w:val="16"/>
              </w:rPr>
              <w:t>е</w:t>
            </w:r>
            <w:r w:rsidRPr="004B2588">
              <w:rPr>
                <w:rFonts w:ascii="Times New Roman" w:eastAsia="Arial" w:hAnsi="Times New Roman" w:cs="Times New Roman"/>
                <w:spacing w:val="-4"/>
                <w:w w:val="102"/>
                <w:sz w:val="16"/>
                <w:szCs w:val="16"/>
              </w:rPr>
              <w:t>нн</w:t>
            </w:r>
            <w:r w:rsidRPr="004B2588">
              <w:rPr>
                <w:rFonts w:ascii="Times New Roman" w:eastAsia="Arial" w:hAnsi="Times New Roman" w:cs="Times New Roman"/>
                <w:spacing w:val="-5"/>
                <w:w w:val="102"/>
                <w:sz w:val="16"/>
                <w:szCs w:val="16"/>
              </w:rPr>
              <w:t>о</w:t>
            </w:r>
            <w:r w:rsidRPr="004B2588">
              <w:rPr>
                <w:rFonts w:ascii="Times New Roman" w:eastAsia="Arial" w:hAnsi="Times New Roman" w:cs="Times New Roman"/>
                <w:w w:val="102"/>
                <w:sz w:val="16"/>
                <w:szCs w:val="16"/>
              </w:rPr>
              <w:t xml:space="preserve">й </w:t>
            </w:r>
            <w:r w:rsidRPr="004B2588">
              <w:rPr>
                <w:rFonts w:ascii="Times New Roman" w:eastAsia="Arial" w:hAnsi="Times New Roman" w:cs="Times New Roman"/>
                <w:spacing w:val="11"/>
                <w:w w:val="102"/>
                <w:sz w:val="16"/>
                <w:szCs w:val="16"/>
              </w:rPr>
              <w:t>с</w:t>
            </w:r>
            <w:r w:rsidRPr="004B2588">
              <w:rPr>
                <w:rFonts w:ascii="Times New Roman" w:eastAsia="Arial" w:hAnsi="Times New Roman" w:cs="Times New Roman"/>
                <w:spacing w:val="-5"/>
                <w:w w:val="102"/>
                <w:sz w:val="16"/>
                <w:szCs w:val="16"/>
              </w:rPr>
              <w:t>е</w:t>
            </w:r>
            <w:r w:rsidRPr="004B2588">
              <w:rPr>
                <w:rFonts w:ascii="Times New Roman" w:eastAsia="Arial" w:hAnsi="Times New Roman" w:cs="Times New Roman"/>
                <w:spacing w:val="-13"/>
                <w:w w:val="102"/>
                <w:sz w:val="16"/>
                <w:szCs w:val="16"/>
              </w:rPr>
              <w:t>л</w:t>
            </w:r>
            <w:r w:rsidRPr="004B2588">
              <w:rPr>
                <w:rFonts w:ascii="Times New Roman" w:eastAsia="Arial" w:hAnsi="Times New Roman" w:cs="Times New Roman"/>
                <w:spacing w:val="5"/>
                <w:w w:val="102"/>
                <w:sz w:val="16"/>
                <w:szCs w:val="16"/>
              </w:rPr>
              <w:t>ь</w:t>
            </w:r>
            <w:r w:rsidRPr="004B2588">
              <w:rPr>
                <w:rFonts w:ascii="Times New Roman" w:eastAsia="Arial" w:hAnsi="Times New Roman" w:cs="Times New Roman"/>
                <w:spacing w:val="11"/>
                <w:w w:val="102"/>
                <w:sz w:val="16"/>
                <w:szCs w:val="16"/>
              </w:rPr>
              <w:t>с</w:t>
            </w:r>
            <w:r w:rsidRPr="004B2588">
              <w:rPr>
                <w:rFonts w:ascii="Times New Roman" w:eastAsia="Arial" w:hAnsi="Times New Roman" w:cs="Times New Roman"/>
                <w:spacing w:val="9"/>
                <w:w w:val="102"/>
                <w:sz w:val="16"/>
                <w:szCs w:val="16"/>
              </w:rPr>
              <w:t>к</w:t>
            </w:r>
            <w:r w:rsidRPr="004B2588">
              <w:rPr>
                <w:rFonts w:ascii="Times New Roman" w:eastAsia="Arial" w:hAnsi="Times New Roman" w:cs="Times New Roman"/>
                <w:spacing w:val="-5"/>
                <w:w w:val="102"/>
                <w:sz w:val="16"/>
                <w:szCs w:val="16"/>
              </w:rPr>
              <w:t>о</w:t>
            </w:r>
            <w:r w:rsidRPr="004B2588">
              <w:rPr>
                <w:rFonts w:ascii="Times New Roman" w:eastAsia="Arial" w:hAnsi="Times New Roman" w:cs="Times New Roman"/>
                <w:spacing w:val="-8"/>
                <w:w w:val="102"/>
                <w:sz w:val="16"/>
                <w:szCs w:val="16"/>
              </w:rPr>
              <w:t>х</w:t>
            </w:r>
            <w:r w:rsidRPr="004B2588">
              <w:rPr>
                <w:rFonts w:ascii="Times New Roman" w:eastAsia="Arial" w:hAnsi="Times New Roman" w:cs="Times New Roman"/>
                <w:spacing w:val="-5"/>
                <w:w w:val="102"/>
                <w:sz w:val="16"/>
                <w:szCs w:val="16"/>
              </w:rPr>
              <w:t>о</w:t>
            </w:r>
            <w:r w:rsidRPr="004B2588">
              <w:rPr>
                <w:rFonts w:ascii="Times New Roman" w:eastAsia="Arial" w:hAnsi="Times New Roman" w:cs="Times New Roman"/>
                <w:spacing w:val="3"/>
                <w:w w:val="102"/>
                <w:sz w:val="16"/>
                <w:szCs w:val="16"/>
              </w:rPr>
              <w:t>з</w:t>
            </w:r>
            <w:r w:rsidRPr="004B2588">
              <w:rPr>
                <w:rFonts w:ascii="Times New Roman" w:eastAsia="Arial" w:hAnsi="Times New Roman" w:cs="Times New Roman"/>
                <w:spacing w:val="-1"/>
                <w:w w:val="102"/>
                <w:sz w:val="16"/>
                <w:szCs w:val="16"/>
              </w:rPr>
              <w:t>я</w:t>
            </w:r>
            <w:r w:rsidRPr="004B2588">
              <w:rPr>
                <w:rFonts w:ascii="Times New Roman" w:eastAsia="Arial" w:hAnsi="Times New Roman" w:cs="Times New Roman"/>
                <w:spacing w:val="-6"/>
                <w:w w:val="102"/>
                <w:sz w:val="16"/>
                <w:szCs w:val="16"/>
              </w:rPr>
              <w:t>й</w:t>
            </w:r>
            <w:r w:rsidRPr="004B2588">
              <w:rPr>
                <w:rFonts w:ascii="Times New Roman" w:eastAsia="Arial" w:hAnsi="Times New Roman" w:cs="Times New Roman"/>
                <w:spacing w:val="11"/>
                <w:w w:val="102"/>
                <w:sz w:val="16"/>
                <w:szCs w:val="16"/>
              </w:rPr>
              <w:t>с</w:t>
            </w:r>
            <w:r w:rsidRPr="004B2588">
              <w:rPr>
                <w:rFonts w:ascii="Times New Roman" w:eastAsia="Arial" w:hAnsi="Times New Roman" w:cs="Times New Roman"/>
                <w:spacing w:val="4"/>
                <w:w w:val="101"/>
                <w:sz w:val="16"/>
                <w:szCs w:val="16"/>
              </w:rPr>
              <w:t>т</w:t>
            </w:r>
            <w:r w:rsidRPr="004B2588">
              <w:rPr>
                <w:rFonts w:ascii="Times New Roman" w:eastAsia="Arial" w:hAnsi="Times New Roman" w:cs="Times New Roman"/>
                <w:spacing w:val="2"/>
                <w:w w:val="102"/>
                <w:sz w:val="16"/>
                <w:szCs w:val="16"/>
              </w:rPr>
              <w:t>в</w:t>
            </w:r>
            <w:r w:rsidRPr="004B2588">
              <w:rPr>
                <w:rFonts w:ascii="Times New Roman" w:eastAsia="Arial" w:hAnsi="Times New Roman" w:cs="Times New Roman"/>
                <w:spacing w:val="-5"/>
                <w:w w:val="102"/>
                <w:sz w:val="16"/>
                <w:szCs w:val="16"/>
              </w:rPr>
              <w:t>е</w:t>
            </w:r>
            <w:r w:rsidRPr="004B2588">
              <w:rPr>
                <w:rFonts w:ascii="Times New Roman" w:eastAsia="Arial" w:hAnsi="Times New Roman" w:cs="Times New Roman"/>
                <w:spacing w:val="-4"/>
                <w:w w:val="102"/>
                <w:sz w:val="16"/>
                <w:szCs w:val="16"/>
              </w:rPr>
              <w:t>нн</w:t>
            </w:r>
            <w:r w:rsidRPr="004B2588">
              <w:rPr>
                <w:rFonts w:ascii="Times New Roman" w:eastAsia="Arial" w:hAnsi="Times New Roman" w:cs="Times New Roman"/>
                <w:spacing w:val="-5"/>
                <w:w w:val="102"/>
                <w:sz w:val="16"/>
                <w:szCs w:val="16"/>
              </w:rPr>
              <w:t>о</w:t>
            </w:r>
            <w:r w:rsidRPr="004B2588">
              <w:rPr>
                <w:rFonts w:ascii="Times New Roman" w:eastAsia="Arial" w:hAnsi="Times New Roman" w:cs="Times New Roman"/>
                <w:w w:val="102"/>
                <w:sz w:val="16"/>
                <w:szCs w:val="16"/>
              </w:rPr>
              <w:t xml:space="preserve">й </w:t>
            </w:r>
            <w:r w:rsidRPr="004B2588">
              <w:rPr>
                <w:rFonts w:ascii="Times New Roman" w:eastAsia="Arial" w:hAnsi="Times New Roman" w:cs="Times New Roman"/>
                <w:spacing w:val="-1"/>
                <w:w w:val="102"/>
                <w:sz w:val="16"/>
                <w:szCs w:val="16"/>
              </w:rPr>
              <w:t>п</w:t>
            </w:r>
            <w:r w:rsidRPr="004B2588">
              <w:rPr>
                <w:rFonts w:ascii="Times New Roman" w:eastAsia="Arial" w:hAnsi="Times New Roman" w:cs="Times New Roman"/>
                <w:spacing w:val="-5"/>
                <w:w w:val="102"/>
                <w:sz w:val="16"/>
                <w:szCs w:val="16"/>
              </w:rPr>
              <w:t>ро</w:t>
            </w:r>
            <w:r w:rsidRPr="004B2588">
              <w:rPr>
                <w:rFonts w:ascii="Times New Roman" w:eastAsia="Arial" w:hAnsi="Times New Roman" w:cs="Times New Roman"/>
                <w:spacing w:val="6"/>
                <w:w w:val="102"/>
                <w:sz w:val="16"/>
                <w:szCs w:val="16"/>
              </w:rPr>
              <w:t>д</w:t>
            </w:r>
            <w:r w:rsidRPr="004B2588">
              <w:rPr>
                <w:rFonts w:ascii="Times New Roman" w:eastAsia="Arial" w:hAnsi="Times New Roman" w:cs="Times New Roman"/>
                <w:spacing w:val="-8"/>
                <w:w w:val="102"/>
                <w:sz w:val="16"/>
                <w:szCs w:val="16"/>
              </w:rPr>
              <w:t>у</w:t>
            </w:r>
            <w:r w:rsidRPr="004B2588">
              <w:rPr>
                <w:rFonts w:ascii="Times New Roman" w:eastAsia="Arial" w:hAnsi="Times New Roman" w:cs="Times New Roman"/>
                <w:spacing w:val="9"/>
                <w:w w:val="102"/>
                <w:sz w:val="16"/>
                <w:szCs w:val="16"/>
              </w:rPr>
              <w:t>кц</w:t>
            </w:r>
            <w:r w:rsidRPr="004B2588">
              <w:rPr>
                <w:rFonts w:ascii="Times New Roman" w:eastAsia="Arial" w:hAnsi="Times New Roman" w:cs="Times New Roman"/>
                <w:spacing w:val="-6"/>
                <w:w w:val="102"/>
                <w:sz w:val="16"/>
                <w:szCs w:val="16"/>
              </w:rPr>
              <w:t>и</w:t>
            </w:r>
            <w:r w:rsidRPr="004B2588">
              <w:rPr>
                <w:rFonts w:ascii="Times New Roman" w:eastAsia="Arial" w:hAnsi="Times New Roman" w:cs="Times New Roman"/>
                <w:w w:val="102"/>
                <w:sz w:val="16"/>
                <w:szCs w:val="16"/>
              </w:rPr>
              <w:t>и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A62F4D" w:rsidRPr="002A4596" w:rsidRDefault="00A62F4D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588">
              <w:rPr>
                <w:rFonts w:ascii="Times New Roman" w:eastAsia="Arial" w:hAnsi="Times New Roman" w:cs="Times New Roman"/>
                <w:spacing w:val="-5"/>
                <w:w w:val="102"/>
                <w:sz w:val="16"/>
                <w:szCs w:val="16"/>
              </w:rPr>
              <w:t>13</w:t>
            </w:r>
            <w:r w:rsidRPr="004B2588">
              <w:rPr>
                <w:rFonts w:ascii="Times New Roman" w:eastAsia="Arial" w:hAnsi="Times New Roman" w:cs="Times New Roman"/>
                <w:spacing w:val="-3"/>
                <w:w w:val="102"/>
                <w:sz w:val="16"/>
                <w:szCs w:val="16"/>
              </w:rPr>
              <w:t>.</w:t>
            </w:r>
            <w:r w:rsidRPr="004B2588">
              <w:rPr>
                <w:rFonts w:ascii="Times New Roman" w:eastAsia="Arial" w:hAnsi="Times New Roman" w:cs="Times New Roman"/>
                <w:w w:val="102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A62F4D" w:rsidRPr="002A4596" w:rsidRDefault="00A62F4D" w:rsidP="002A4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</w:p>
        </w:tc>
      </w:tr>
    </w:tbl>
    <w:p w:rsidR="00B73808" w:rsidRPr="00B73808" w:rsidRDefault="00B73808" w:rsidP="00A7051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73808">
        <w:rPr>
          <w:rFonts w:ascii="Times New Roman" w:eastAsia="Calibri" w:hAnsi="Times New Roman" w:cs="Times New Roman"/>
          <w:sz w:val="24"/>
          <w:szCs w:val="24"/>
        </w:rPr>
        <w:t xml:space="preserve">. Объекты видов использования, отмеченных в подпункте 2 настоящей статьи знаком &lt;*&gt;, относятся к основным видам </w:t>
      </w:r>
      <w:r w:rsidR="00BB5E5A" w:rsidRPr="00B73808">
        <w:rPr>
          <w:rFonts w:ascii="Times New Roman" w:eastAsia="Calibri" w:hAnsi="Times New Roman" w:cs="Times New Roman"/>
          <w:sz w:val="24"/>
          <w:szCs w:val="24"/>
        </w:rPr>
        <w:t>разрешённого</w:t>
      </w:r>
      <w:r w:rsidRPr="00B73808">
        <w:rPr>
          <w:rFonts w:ascii="Times New Roman" w:eastAsia="Calibri" w:hAnsi="Times New Roman" w:cs="Times New Roman"/>
          <w:sz w:val="24"/>
          <w:szCs w:val="24"/>
        </w:rPr>
        <w:t xml:space="preserve"> использования при условии, что общая площадь объектов капитального строительства на соответствующих земельных участках не превышает 100 квадратных метров. В случае если общая площадь объектов капитального строительства на соответствующих земельных участках превышает 100 квадратных метров, то объекты указанных видов использования относятся к условно </w:t>
      </w:r>
      <w:r w:rsidR="00BB5E5A" w:rsidRPr="00B73808">
        <w:rPr>
          <w:rFonts w:ascii="Times New Roman" w:eastAsia="Calibri" w:hAnsi="Times New Roman" w:cs="Times New Roman"/>
          <w:sz w:val="24"/>
          <w:szCs w:val="24"/>
        </w:rPr>
        <w:t>разрешённым</w:t>
      </w:r>
      <w:r w:rsidRPr="00B73808">
        <w:rPr>
          <w:rFonts w:ascii="Times New Roman" w:eastAsia="Calibri" w:hAnsi="Times New Roman" w:cs="Times New Roman"/>
          <w:sz w:val="24"/>
          <w:szCs w:val="24"/>
        </w:rPr>
        <w:t xml:space="preserve"> видам использования.</w:t>
      </w:r>
    </w:p>
    <w:p w:rsidR="00BB5E5A" w:rsidRPr="00BB5E5A" w:rsidRDefault="00BB5E5A" w:rsidP="00BB5E5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B5E5A">
        <w:rPr>
          <w:rFonts w:ascii="Times New Roman" w:eastAsia="Calibri" w:hAnsi="Times New Roman" w:cs="Times New Roman"/>
          <w:sz w:val="24"/>
          <w:szCs w:val="24"/>
        </w:rPr>
        <w:t xml:space="preserve">. Предельные размеры земельных участков и предельные параметры </w:t>
      </w:r>
      <w:proofErr w:type="spellStart"/>
      <w:r w:rsidRPr="00BB5E5A">
        <w:rPr>
          <w:rFonts w:ascii="Times New Roman" w:eastAsia="Calibri" w:hAnsi="Times New Roman" w:cs="Times New Roman"/>
          <w:sz w:val="24"/>
          <w:szCs w:val="24"/>
        </w:rPr>
        <w:t>разрешенного</w:t>
      </w:r>
      <w:proofErr w:type="spellEnd"/>
      <w:r w:rsidRPr="00BB5E5A">
        <w:rPr>
          <w:rFonts w:ascii="Times New Roman" w:eastAsia="Calibri" w:hAnsi="Times New Roman" w:cs="Times New Roman"/>
          <w:sz w:val="24"/>
          <w:szCs w:val="24"/>
        </w:rPr>
        <w:t xml:space="preserve"> строительства, реконструкции объектов капитального строительства:</w:t>
      </w:r>
    </w:p>
    <w:p w:rsidR="00BB5E5A" w:rsidRPr="00BB5E5A" w:rsidRDefault="00B33F73" w:rsidP="00BB5E5A">
      <w:pPr>
        <w:suppressAutoHyphens/>
        <w:spacing w:after="0" w:line="240" w:lineRule="auto"/>
        <w:ind w:firstLine="8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Минимальные </w:t>
      </w:r>
      <w:r w:rsidR="00AF0A9A"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земельных</w:t>
      </w:r>
      <w:r w:rsidR="00BB5E5A"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участков:</w:t>
      </w:r>
    </w:p>
    <w:p w:rsidR="00BB5E5A" w:rsidRPr="00BB5E5A" w:rsidRDefault="00BB5E5A" w:rsidP="00BB5E5A">
      <w:pPr>
        <w:suppressAutoHyphens/>
        <w:spacing w:after="0" w:line="240" w:lineRule="auto"/>
        <w:ind w:firstLine="8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ведения личного подсобного хозяйства - 20</w:t>
      </w:r>
      <w:r w:rsid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5E5A" w:rsidRPr="00BB5E5A" w:rsidRDefault="00BB5E5A" w:rsidP="00BB5E5A">
      <w:pPr>
        <w:suppressAutoHyphens/>
        <w:spacing w:after="0" w:line="240" w:lineRule="auto"/>
        <w:ind w:firstLine="8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B33F73"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</w:t>
      </w:r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строительства - 600 </w:t>
      </w:r>
      <w:proofErr w:type="spellStart"/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5E5A" w:rsidRPr="00BB5E5A" w:rsidRDefault="00BB5E5A" w:rsidP="00BB5E5A">
      <w:pPr>
        <w:suppressAutoHyphens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предприятия торговли до 250 кв. м торговой площади – 0,08 га на 100 кв. м торговой площади;</w:t>
      </w:r>
    </w:p>
    <w:p w:rsidR="00BB5E5A" w:rsidRPr="00BB5E5A" w:rsidRDefault="00BB5E5A" w:rsidP="00BB5E5A">
      <w:pPr>
        <w:suppressAutoHyphens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для иных видов </w:t>
      </w:r>
      <w:r w:rsidR="00B33F73"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разрешённого</w:t>
      </w:r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использования, предусмотренных к размещению в данной территориальной зоне – не подлежат установлению.</w:t>
      </w:r>
    </w:p>
    <w:p w:rsidR="00BB5E5A" w:rsidRPr="00BB5E5A" w:rsidRDefault="00B33F73" w:rsidP="00BB5E5A">
      <w:pPr>
        <w:suppressAutoHyphens/>
        <w:spacing w:after="0" w:line="240" w:lineRule="auto"/>
        <w:ind w:firstLine="8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Максимальные размеры</w:t>
      </w:r>
      <w:r w:rsidR="00BB5E5A"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участков:</w:t>
      </w:r>
    </w:p>
    <w:p w:rsidR="00BB5E5A" w:rsidRPr="00BB5E5A" w:rsidRDefault="00BB5E5A" w:rsidP="00BB5E5A">
      <w:pPr>
        <w:suppressAutoHyphens/>
        <w:spacing w:after="0" w:line="240" w:lineRule="auto"/>
        <w:ind w:firstLine="8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ведения личного подсобного хозяйства – 10000 </w:t>
      </w:r>
      <w:proofErr w:type="spellStart"/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5E5A" w:rsidRPr="00BB5E5A" w:rsidRDefault="00BB5E5A" w:rsidP="00BB5E5A">
      <w:pPr>
        <w:suppressAutoHyphens/>
        <w:spacing w:after="0" w:line="240" w:lineRule="auto"/>
        <w:ind w:firstLine="8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B33F73"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</w:t>
      </w:r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строительства – 1500 </w:t>
      </w:r>
      <w:proofErr w:type="spellStart"/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5E5A" w:rsidRPr="00BB5E5A" w:rsidRDefault="00BB5E5A" w:rsidP="00BB5E5A">
      <w:pPr>
        <w:suppressAutoHyphens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для иных видов </w:t>
      </w:r>
      <w:proofErr w:type="spellStart"/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разрешенного</w:t>
      </w:r>
      <w:proofErr w:type="spellEnd"/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использования, предусмотренных к размещению в данной территориальной зоне – не подлежат установлению.</w:t>
      </w:r>
    </w:p>
    <w:p w:rsidR="00BB5E5A" w:rsidRPr="00BB5E5A" w:rsidRDefault="00BB5E5A" w:rsidP="00BB5E5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B5E5A">
        <w:rPr>
          <w:rFonts w:ascii="Times New Roman" w:eastAsia="Calibri" w:hAnsi="Times New Roman" w:cs="Times New Roman"/>
          <w:sz w:val="24"/>
          <w:szCs w:val="24"/>
        </w:rPr>
        <w:t xml:space="preserve">. Минимальные отступы от границ земельных участков в целях определения мест допустимого </w:t>
      </w:r>
      <w:r w:rsidR="00B33F73" w:rsidRPr="00BB5E5A">
        <w:rPr>
          <w:rFonts w:ascii="Times New Roman" w:eastAsia="Calibri" w:hAnsi="Times New Roman" w:cs="Times New Roman"/>
          <w:sz w:val="24"/>
          <w:szCs w:val="24"/>
        </w:rPr>
        <w:t>размещения зданий</w:t>
      </w:r>
      <w:r w:rsidRPr="00BB5E5A">
        <w:rPr>
          <w:rFonts w:ascii="Times New Roman" w:eastAsia="Calibri" w:hAnsi="Times New Roman" w:cs="Times New Roman"/>
          <w:sz w:val="24"/>
          <w:szCs w:val="24"/>
        </w:rPr>
        <w:t>, строений, сооружений, за пределами которых запрещено строительство зданий, строений, сооружений:</w:t>
      </w:r>
    </w:p>
    <w:p w:rsidR="00BB5E5A" w:rsidRPr="00BB5E5A" w:rsidRDefault="00BB5E5A" w:rsidP="00BB5E5A">
      <w:pPr>
        <w:numPr>
          <w:ilvl w:val="0"/>
          <w:numId w:val="3"/>
        </w:numPr>
        <w:suppressAutoHyphens/>
        <w:spacing w:after="0" w:line="240" w:lineRule="auto"/>
        <w:ind w:left="0" w:firstLine="8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отступ от красной линии до линии регулирования застройки при новом строительстве составляет не менее </w:t>
      </w:r>
      <w:smartTag w:uri="urn:schemas-microsoft-com:office:smarttags" w:element="metricconverter">
        <w:smartTagPr>
          <w:attr w:name="ProductID" w:val="5 метров"/>
        </w:smartTagPr>
        <w:r w:rsidRPr="00BB5E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метров</w:t>
        </w:r>
      </w:smartTag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сложившейся застройке линию регулирования застройки допускается совмещать с красной линией;</w:t>
      </w:r>
    </w:p>
    <w:p w:rsidR="00BB5E5A" w:rsidRPr="00BB5E5A" w:rsidRDefault="00BB5E5A" w:rsidP="00BB5E5A">
      <w:pPr>
        <w:numPr>
          <w:ilvl w:val="0"/>
          <w:numId w:val="3"/>
        </w:numPr>
        <w:suppressAutoHyphens/>
        <w:spacing w:after="0" w:line="240" w:lineRule="auto"/>
        <w:ind w:left="0" w:firstLine="8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минимальное расстояние от границ соседнего участка до основного строения - не менее </w:t>
      </w:r>
      <w:smartTag w:uri="urn:schemas-microsoft-com:office:smarttags" w:element="metricconverter">
        <w:smartTagPr>
          <w:attr w:name="ProductID" w:val="3 метров"/>
        </w:smartTagPr>
        <w:r w:rsidRPr="00BB5E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метров</w:t>
        </w:r>
      </w:smartTag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хозяйственных и прочих строений - </w:t>
      </w:r>
      <w:smartTag w:uri="urn:schemas-microsoft-com:office:smarttags" w:element="metricconverter">
        <w:smartTagPr>
          <w:attr w:name="ProductID" w:val="1 м"/>
        </w:smartTagPr>
        <w:r w:rsidRPr="00BB5E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</w:t>
        </w:r>
      </w:smartTag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отдельно стоящего гаража - </w:t>
      </w:r>
      <w:smartTag w:uri="urn:schemas-microsoft-com:office:smarttags" w:element="metricconverter">
        <w:smartTagPr>
          <w:attr w:name="ProductID" w:val="1 м"/>
        </w:smartTagPr>
        <w:r w:rsidRPr="00BB5E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</w:t>
        </w:r>
      </w:smartTag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выгребной ямы, дворовой уборной, площадки для хранения ТБО, компостной ямы - </w:t>
      </w:r>
      <w:smartTag w:uri="urn:schemas-microsoft-com:office:smarttags" w:element="metricconverter">
        <w:smartTagPr>
          <w:attr w:name="ProductID" w:val="3 м"/>
        </w:smartTagPr>
        <w:r w:rsidRPr="00BB5E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</w:t>
        </w:r>
      </w:smartTag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Расстояния измеряются до наружных граней стен строений; допускается блокировка хозяйственных построек на смежных приусадебных участках по взаимному согласию собственников жилых домов, а также блокировка хозяйственных построек к основному строению.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</w:t>
      </w:r>
      <w:smartTag w:uri="urn:schemas-microsoft-com:office:smarttags" w:element="metricconverter">
        <w:smartTagPr>
          <w:attr w:name="ProductID" w:val="2008 г"/>
        </w:smartTagPr>
        <w:r w:rsidRPr="00BB5E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>. N 123-ФЗ;</w:t>
      </w:r>
    </w:p>
    <w:p w:rsidR="00BB5E5A" w:rsidRPr="00BB5E5A" w:rsidRDefault="00BB5E5A" w:rsidP="00BB5E5A">
      <w:pPr>
        <w:numPr>
          <w:ilvl w:val="0"/>
          <w:numId w:val="3"/>
        </w:numPr>
        <w:suppressAutoHyphens/>
        <w:spacing w:after="0" w:line="240" w:lineRule="auto"/>
        <w:ind w:left="0" w:firstLine="8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от окон жилых помещений до стен дома и хозяйственных построек, расположенных на соседних земельных участках, по санитарным и бытовым условиям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BB5E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м</w:t>
        </w:r>
      </w:smartTag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сарая для скота и птиц - не менее </w:t>
      </w:r>
      <w:smartTag w:uri="urn:schemas-microsoft-com:office:smarttags" w:element="metricconverter">
        <w:smartTagPr>
          <w:attr w:name="ProductID" w:val="15 м"/>
        </w:smartTagPr>
        <w:r w:rsidRPr="00BB5E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м</w:t>
        </w:r>
      </w:smartTag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выгребной ямы, дворовой уборной, площадки для хранения ТБО, компостной ямы - не менее 8 м.</w:t>
      </w:r>
    </w:p>
    <w:p w:rsidR="00BB5E5A" w:rsidRPr="00BB5E5A" w:rsidRDefault="00BB5E5A" w:rsidP="00BB5E5A">
      <w:pPr>
        <w:widowControl w:val="0"/>
        <w:suppressAutoHyphens/>
        <w:spacing w:after="0" w:line="240" w:lineRule="auto"/>
        <w:ind w:firstLine="8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E5A">
        <w:rPr>
          <w:rFonts w:ascii="Times New Roman" w:eastAsia="Calibri" w:hAnsi="Times New Roman" w:cs="Times New Roman"/>
          <w:sz w:val="24"/>
          <w:szCs w:val="24"/>
        </w:rPr>
        <w:t>Минимальные отступы от иных границ земельных участков в целях определения мест   допустимого размещения зданий, строений, сооружений – не подлежат установлению.</w:t>
      </w:r>
    </w:p>
    <w:p w:rsidR="00BB5E5A" w:rsidRPr="00BB5E5A" w:rsidRDefault="00BB5E5A" w:rsidP="00BB5E5A">
      <w:pPr>
        <w:keepLines/>
        <w:suppressAutoHyphens/>
        <w:spacing w:after="0" w:line="240" w:lineRule="auto"/>
        <w:ind w:firstLine="8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B5E5A">
        <w:rPr>
          <w:rFonts w:ascii="Times New Roman" w:eastAsia="Calibri" w:hAnsi="Times New Roman" w:cs="Times New Roman"/>
          <w:sz w:val="24"/>
          <w:szCs w:val="24"/>
        </w:rPr>
        <w:t xml:space="preserve">.  Предельное </w:t>
      </w:r>
      <w:r w:rsidR="00B33F73" w:rsidRPr="00BB5E5A">
        <w:rPr>
          <w:rFonts w:ascii="Times New Roman" w:eastAsia="Calibri" w:hAnsi="Times New Roman" w:cs="Times New Roman"/>
          <w:sz w:val="24"/>
          <w:szCs w:val="24"/>
        </w:rPr>
        <w:t>количество этажей</w:t>
      </w:r>
      <w:r w:rsidRPr="00BB5E5A">
        <w:rPr>
          <w:rFonts w:ascii="Times New Roman" w:eastAsia="Calibri" w:hAnsi="Times New Roman" w:cs="Times New Roman"/>
          <w:sz w:val="24"/>
          <w:szCs w:val="24"/>
        </w:rPr>
        <w:t xml:space="preserve"> или предельная высота зданий, строений, сооружений:</w:t>
      </w:r>
    </w:p>
    <w:p w:rsidR="00BB5E5A" w:rsidRPr="00BB5E5A" w:rsidRDefault="00BB5E5A" w:rsidP="00BB5E5A">
      <w:pPr>
        <w:suppressAutoHyphens/>
        <w:spacing w:after="0" w:line="240" w:lineRule="auto"/>
        <w:ind w:firstLine="8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этажей надземной части зданий, строений, сооружений (включая мансардный) на территории земельных участков - 3 этажа.</w:t>
      </w:r>
    </w:p>
    <w:p w:rsidR="00BB5E5A" w:rsidRPr="00BB5E5A" w:rsidRDefault="00BB5E5A" w:rsidP="00BB5E5A">
      <w:pPr>
        <w:suppressAutoHyphens/>
        <w:spacing w:after="0" w:line="240" w:lineRule="auto"/>
        <w:ind w:firstLine="8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высота от уровня земли: </w:t>
      </w:r>
    </w:p>
    <w:p w:rsidR="00BB5E5A" w:rsidRPr="00BB5E5A" w:rsidRDefault="00BB5E5A" w:rsidP="00BB5E5A">
      <w:pPr>
        <w:numPr>
          <w:ilvl w:val="0"/>
          <w:numId w:val="2"/>
        </w:numPr>
        <w:suppressAutoHyphens/>
        <w:spacing w:after="0" w:line="240" w:lineRule="auto"/>
        <w:ind w:firstLine="8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конька скатной кровли - не более 13 м;</w:t>
      </w:r>
    </w:p>
    <w:p w:rsidR="00BB5E5A" w:rsidRPr="00BB5E5A" w:rsidRDefault="00BB5E5A" w:rsidP="00BB5E5A">
      <w:pPr>
        <w:numPr>
          <w:ilvl w:val="0"/>
          <w:numId w:val="2"/>
        </w:numPr>
        <w:suppressAutoHyphens/>
        <w:spacing w:after="0" w:line="240" w:lineRule="auto"/>
        <w:ind w:firstLine="8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вспомогательных строений высота от уровня земли до конька скатной кровли - не более 4,5 м.</w:t>
      </w:r>
    </w:p>
    <w:p w:rsidR="00BB5E5A" w:rsidRPr="00BB5E5A" w:rsidRDefault="00BB5E5A" w:rsidP="00BB5E5A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процент застройки в границах земельного участка, в том числе с хозяйственными постройками:</w:t>
      </w:r>
    </w:p>
    <w:p w:rsidR="00BB5E5A" w:rsidRPr="00BB5E5A" w:rsidRDefault="00BB5E5A" w:rsidP="00AF0A9A">
      <w:pPr>
        <w:numPr>
          <w:ilvl w:val="0"/>
          <w:numId w:val="4"/>
        </w:numPr>
        <w:tabs>
          <w:tab w:val="clear" w:pos="4320"/>
          <w:tab w:val="num" w:pos="0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жилищного строительства, </w:t>
      </w:r>
    </w:p>
    <w:p w:rsidR="00BB5E5A" w:rsidRPr="00BB5E5A" w:rsidRDefault="00BB5E5A" w:rsidP="00AF0A9A">
      <w:pPr>
        <w:tabs>
          <w:tab w:val="num" w:pos="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личного подсобного </w:t>
      </w:r>
      <w:proofErr w:type="gramStart"/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  –</w:t>
      </w:r>
      <w:proofErr w:type="gramEnd"/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30%; </w:t>
      </w:r>
    </w:p>
    <w:p w:rsidR="00BB5E5A" w:rsidRPr="00BB5E5A" w:rsidRDefault="00BB5E5A" w:rsidP="00AF0A9A">
      <w:pPr>
        <w:numPr>
          <w:ilvl w:val="0"/>
          <w:numId w:val="4"/>
        </w:numPr>
        <w:tabs>
          <w:tab w:val="clear" w:pos="4320"/>
          <w:tab w:val="num" w:pos="0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малоэтажной и блокированных жилой застройки – 40%; </w:t>
      </w:r>
    </w:p>
    <w:p w:rsidR="00BB5E5A" w:rsidRPr="00BB5E5A" w:rsidRDefault="00BB5E5A" w:rsidP="00AF0A9A">
      <w:pPr>
        <w:numPr>
          <w:ilvl w:val="0"/>
          <w:numId w:val="4"/>
        </w:numPr>
        <w:tabs>
          <w:tab w:val="clear" w:pos="4320"/>
          <w:tab w:val="num" w:pos="0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5A">
        <w:rPr>
          <w:rFonts w:ascii="Times New Roman" w:eastAsia="Calibri" w:hAnsi="Times New Roman" w:cs="Times New Roman"/>
          <w:sz w:val="24"/>
          <w:szCs w:val="24"/>
          <w:lang w:eastAsia="ru-RU"/>
        </w:rPr>
        <w:t>иных объектов капитального строительства – 50%.</w:t>
      </w:r>
    </w:p>
    <w:p w:rsidR="00BB5E5A" w:rsidRPr="00BB5E5A" w:rsidRDefault="002F71A6" w:rsidP="00AF0A9A">
      <w:pPr>
        <w:keepLines/>
        <w:tabs>
          <w:tab w:val="num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5E5A"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Иные показатели </w:t>
      </w:r>
      <w:proofErr w:type="gramStart"/>
      <w:r w:rsidR="00BB5E5A"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зоны</w:t>
      </w:r>
      <w:proofErr w:type="gramEnd"/>
      <w:r w:rsidR="00BB5E5A"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индивидуальной жилой застройки</w:t>
      </w:r>
      <w:r w:rsidR="00BB5E5A" w:rsidRPr="00BB5E5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B5E5A" w:rsidRPr="00BB5E5A" w:rsidRDefault="00BB5E5A" w:rsidP="00AF0A9A">
      <w:pPr>
        <w:tabs>
          <w:tab w:val="num" w:pos="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хозяйственные постройки должны быть рассчитаны на количество голов скота не более:</w:t>
      </w:r>
    </w:p>
    <w:p w:rsidR="00BB5E5A" w:rsidRPr="00BB5E5A" w:rsidRDefault="00BB5E5A" w:rsidP="00AF0A9A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КРС – 2 головы;</w:t>
      </w:r>
    </w:p>
    <w:p w:rsidR="00BB5E5A" w:rsidRPr="00BB5E5A" w:rsidRDefault="00BB5E5A" w:rsidP="00AF0A9A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Свиноматки – 1 голова;</w:t>
      </w:r>
    </w:p>
    <w:p w:rsidR="00BB5E5A" w:rsidRPr="00BB5E5A" w:rsidRDefault="00BB5E5A" w:rsidP="00AF0A9A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– 20 голов.</w:t>
      </w:r>
    </w:p>
    <w:p w:rsidR="00BB5E5A" w:rsidRPr="00BB5E5A" w:rsidRDefault="00BB5E5A" w:rsidP="00BB5E5A">
      <w:pPr>
        <w:suppressAutoHyphens/>
        <w:spacing w:after="0" w:line="240" w:lineRule="auto"/>
        <w:ind w:firstLine="8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ширину вновь предоставляемого участка для строительства жилого дома (дачи), а </w:t>
      </w:r>
      <w:proofErr w:type="gramStart"/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личного приусадебного хозяйства принимать не менее </w:t>
      </w:r>
      <w:smartTag w:uri="urn:schemas-microsoft-com:office:smarttags" w:element="metricconverter">
        <w:smartTagPr>
          <w:attr w:name="ProductID" w:val="15 метров"/>
        </w:smartTagPr>
        <w:r w:rsidRPr="00BB5E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метров</w:t>
        </w:r>
      </w:smartTag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5E5A" w:rsidRPr="00BB5E5A" w:rsidRDefault="00BB5E5A" w:rsidP="00BB5E5A">
      <w:pPr>
        <w:suppressAutoHyphens/>
        <w:spacing w:after="0" w:line="240" w:lineRule="auto"/>
        <w:ind w:firstLine="8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максимальное количество стоянок легкового автотранспорта закрытого типа - 2 м/м. Допускается размещать дополнительно открытую стоянку на 2 м/м в пределах </w:t>
      </w:r>
      <w:proofErr w:type="spellStart"/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отведенного</w:t>
      </w:r>
      <w:proofErr w:type="spellEnd"/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участка;</w:t>
      </w:r>
    </w:p>
    <w:p w:rsidR="00BB5E5A" w:rsidRPr="00BB5E5A" w:rsidRDefault="00BB5E5A" w:rsidP="00BB5E5A">
      <w:pPr>
        <w:suppressAutoHyphens/>
        <w:spacing w:after="0" w:line="240" w:lineRule="auto"/>
        <w:ind w:firstLine="8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строительство гаражей для грузового автотранспорта в зоне индивидуальной жилой застройки запрещено;</w:t>
      </w:r>
    </w:p>
    <w:p w:rsidR="00BB5E5A" w:rsidRDefault="00BB5E5A" w:rsidP="00BB5E5A">
      <w:pPr>
        <w:keepLines/>
        <w:suppressAutoHyphens/>
        <w:spacing w:after="0" w:line="240" w:lineRule="auto"/>
        <w:ind w:firstLine="8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5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максимальный класс опасности объектов капитального строительства, размещаемых на территории зоны - V.</w:t>
      </w:r>
    </w:p>
    <w:p w:rsidR="00B33F73" w:rsidRPr="00BB5E5A" w:rsidRDefault="00B33F73" w:rsidP="00BB5E5A">
      <w:pPr>
        <w:keepLines/>
        <w:suppressAutoHyphens/>
        <w:spacing w:after="0" w:line="240" w:lineRule="auto"/>
        <w:ind w:firstLine="8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33F73" w:rsidRPr="00B33F73" w:rsidRDefault="00B33F73" w:rsidP="00B33F73">
      <w:pPr>
        <w:keepNext/>
        <w:keepLines/>
        <w:suppressAutoHyphens/>
        <w:autoSpaceDE w:val="0"/>
        <w:autoSpaceDN w:val="0"/>
        <w:adjustRightInd w:val="0"/>
        <w:spacing w:after="0" w:line="360" w:lineRule="auto"/>
        <w:contextualSpacing/>
        <w:jc w:val="both"/>
        <w:outlineLvl w:val="3"/>
        <w:rPr>
          <w:rFonts w:ascii="Times New Roman" w:eastAsia="Calibri" w:hAnsi="Times New Roman" w:cs="Times New Roman"/>
          <w:b/>
          <w:sz w:val="24"/>
        </w:rPr>
      </w:pPr>
      <w:bookmarkStart w:id="27" w:name="_Toc439081429"/>
      <w:bookmarkStart w:id="28" w:name="_Toc447108065"/>
      <w:bookmarkStart w:id="29" w:name="_Toc501188236"/>
      <w:bookmarkStart w:id="30" w:name="_Toc505008850"/>
      <w:r>
        <w:rPr>
          <w:rFonts w:ascii="Times New Roman" w:eastAsia="Calibri" w:hAnsi="Times New Roman" w:cs="Times New Roman"/>
          <w:b/>
          <w:sz w:val="24"/>
        </w:rPr>
        <w:t xml:space="preserve">Статья 42. ЖМ </w:t>
      </w:r>
      <w:bookmarkEnd w:id="27"/>
      <w:r>
        <w:rPr>
          <w:rFonts w:ascii="Times New Roman" w:eastAsia="Calibri" w:hAnsi="Times New Roman" w:cs="Times New Roman"/>
          <w:b/>
          <w:sz w:val="24"/>
        </w:rPr>
        <w:t>З</w:t>
      </w:r>
      <w:r w:rsidRPr="00B33F73">
        <w:rPr>
          <w:rFonts w:ascii="Times New Roman" w:eastAsia="Calibri" w:hAnsi="Times New Roman" w:cs="Times New Roman"/>
          <w:b/>
          <w:sz w:val="24"/>
        </w:rPr>
        <w:t>она застройки малоэтажными жилыми домами</w:t>
      </w:r>
      <w:bookmarkEnd w:id="28"/>
      <w:bookmarkEnd w:id="29"/>
      <w:bookmarkEnd w:id="30"/>
    </w:p>
    <w:p w:rsidR="00B33F73" w:rsidRPr="00B33F73" w:rsidRDefault="00B33F73" w:rsidP="00B33F73">
      <w:pPr>
        <w:keepLines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73">
        <w:rPr>
          <w:rFonts w:ascii="Times New Roman" w:eastAsia="Calibri" w:hAnsi="Times New Roman" w:cs="Times New Roman"/>
          <w:sz w:val="24"/>
          <w:szCs w:val="24"/>
        </w:rPr>
        <w:t>1. Цели выделения зоны:</w:t>
      </w:r>
    </w:p>
    <w:p w:rsidR="00B33F73" w:rsidRPr="00B33F73" w:rsidRDefault="00B33F73" w:rsidP="00B33F73">
      <w:pPr>
        <w:keepLines/>
        <w:numPr>
          <w:ilvl w:val="0"/>
          <w:numId w:val="2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73">
        <w:rPr>
          <w:rFonts w:ascii="Times New Roman" w:eastAsia="Calibri" w:hAnsi="Times New Roman" w:cs="Times New Roman"/>
          <w:sz w:val="24"/>
          <w:szCs w:val="24"/>
        </w:rPr>
        <w:t>развитие на основе существующих и вновь осваиваемых территорий жилой застройки зон комфортного малоэтажного преимущественно многоквартирного жилья</w:t>
      </w:r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3F73" w:rsidRPr="00B33F73" w:rsidRDefault="00B33F73" w:rsidP="00AF0A9A">
      <w:pPr>
        <w:keepLines/>
        <w:numPr>
          <w:ilvl w:val="0"/>
          <w:numId w:val="2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73">
        <w:rPr>
          <w:rFonts w:ascii="Times New Roman" w:eastAsia="Calibri" w:hAnsi="Times New Roman" w:cs="Times New Roman"/>
          <w:sz w:val="24"/>
          <w:szCs w:val="24"/>
        </w:rPr>
        <w:t>развитие сферы социального и культурно-бытового обслуживания, обеспечивающей потребности жителей указанных территорий в соответствующих среде формах</w:t>
      </w:r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3F73" w:rsidRPr="00B33F73" w:rsidRDefault="00B33F73" w:rsidP="00B33F73">
      <w:pPr>
        <w:keepLines/>
        <w:numPr>
          <w:ilvl w:val="0"/>
          <w:numId w:val="2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73">
        <w:rPr>
          <w:rFonts w:ascii="Times New Roman" w:eastAsia="Calibri" w:hAnsi="Times New Roman" w:cs="Times New Roman"/>
          <w:sz w:val="24"/>
          <w:szCs w:val="24"/>
        </w:rPr>
        <w:t>размещение необходимых объектов инженерной и транспортной инфраструктур</w:t>
      </w:r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3F73" w:rsidRPr="00B33F73" w:rsidRDefault="00B33F73" w:rsidP="00B33F73">
      <w:pPr>
        <w:keepLines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73">
        <w:rPr>
          <w:rFonts w:ascii="Times New Roman" w:eastAsia="Calibri" w:hAnsi="Times New Roman" w:cs="Times New Roman"/>
          <w:sz w:val="24"/>
          <w:szCs w:val="24"/>
        </w:rPr>
        <w:lastRenderedPageBreak/>
        <w:t>2. Основные виды разрешённого использования, условно разрешённые виды использования и вспомогательные виды разрешённого использования земельных участков и объектов капитального строительства:</w:t>
      </w:r>
    </w:p>
    <w:p w:rsidR="00B33F73" w:rsidRPr="00B33F73" w:rsidRDefault="00B33F73" w:rsidP="00B33F73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5849"/>
        <w:gridCol w:w="1084"/>
        <w:gridCol w:w="1367"/>
      </w:tblGrid>
      <w:tr w:rsidR="00B33F73" w:rsidRPr="00B33F73" w:rsidTr="002B61E7">
        <w:trPr>
          <w:trHeight w:val="184"/>
        </w:trPr>
        <w:tc>
          <w:tcPr>
            <w:tcW w:w="841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Наименование вида </w:t>
            </w:r>
            <w:proofErr w:type="spellStart"/>
            <w:r w:rsidRPr="00B33F7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разрешенного</w:t>
            </w:r>
            <w:proofErr w:type="spellEnd"/>
            <w:r w:rsidRPr="00B33F7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использования земельного участка</w:t>
            </w:r>
          </w:p>
        </w:tc>
        <w:tc>
          <w:tcPr>
            <w:tcW w:w="2930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5" w:right="65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Описание вида </w:t>
            </w:r>
            <w:proofErr w:type="spellStart"/>
            <w:r w:rsidRPr="00B33F7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разрешенного</w:t>
            </w:r>
            <w:proofErr w:type="spellEnd"/>
            <w:r w:rsidRPr="00B33F7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использования земельного участка</w:t>
            </w:r>
          </w:p>
        </w:tc>
        <w:tc>
          <w:tcPr>
            <w:tcW w:w="543" w:type="pct"/>
            <w:vMerge w:val="restart"/>
            <w:shd w:val="clear" w:color="auto" w:fill="auto"/>
            <w:textDirection w:val="btLr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Код (числовое обозначение) вида </w:t>
            </w:r>
            <w:proofErr w:type="spellStart"/>
            <w:r w:rsidRPr="00B33F7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разрешенного</w:t>
            </w:r>
            <w:proofErr w:type="spellEnd"/>
            <w:r w:rsidRPr="00B33F7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использования земельного участка*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Основные виды </w:t>
            </w:r>
            <w:proofErr w:type="spellStart"/>
            <w:r w:rsidRPr="00B33F7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разрешенного</w:t>
            </w:r>
            <w:proofErr w:type="spellEnd"/>
            <w:r w:rsidRPr="00B33F7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использования (О), условно </w:t>
            </w:r>
            <w:proofErr w:type="spellStart"/>
            <w:r w:rsidRPr="00B33F7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разрешенные</w:t>
            </w:r>
            <w:proofErr w:type="spellEnd"/>
            <w:r w:rsidRPr="00B33F7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виды использования (У), вспомогательные виды </w:t>
            </w:r>
            <w:proofErr w:type="spellStart"/>
            <w:r w:rsidRPr="00B33F7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разрешенного</w:t>
            </w:r>
            <w:proofErr w:type="spellEnd"/>
            <w:r w:rsidRPr="00B33F7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использования (В) для территориальной зоны Ж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М</w:t>
            </w:r>
          </w:p>
        </w:tc>
      </w:tr>
      <w:tr w:rsidR="00B33F73" w:rsidRPr="00B33F73" w:rsidTr="002B61E7">
        <w:trPr>
          <w:trHeight w:val="2362"/>
        </w:trPr>
        <w:tc>
          <w:tcPr>
            <w:tcW w:w="841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0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3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33F73" w:rsidRPr="00B33F73" w:rsidTr="002B61E7">
        <w:trPr>
          <w:trHeight w:val="227"/>
        </w:trPr>
        <w:tc>
          <w:tcPr>
            <w:tcW w:w="841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Жилая застройка</w:t>
            </w:r>
          </w:p>
        </w:tc>
        <w:tc>
          <w:tcPr>
            <w:tcW w:w="2930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</w:tr>
      <w:tr w:rsidR="00B33F73" w:rsidRPr="00B33F73" w:rsidTr="002B61E7">
        <w:trPr>
          <w:trHeight w:val="20"/>
        </w:trPr>
        <w:tc>
          <w:tcPr>
            <w:tcW w:w="841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30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</w:tc>
        <w:tc>
          <w:tcPr>
            <w:tcW w:w="543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33F73" w:rsidRPr="00B33F73" w:rsidTr="002B61E7">
        <w:trPr>
          <w:trHeight w:val="20"/>
        </w:trPr>
        <w:tc>
          <w:tcPr>
            <w:tcW w:w="841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30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для проживания с одновременным осуществлением лечения или социального обслуживания населения (санатории, дома </w:t>
            </w:r>
            <w:proofErr w:type="spellStart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ребенка</w:t>
            </w:r>
            <w:proofErr w:type="spellEnd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, дома престарелых, больницы);</w:t>
            </w:r>
          </w:p>
        </w:tc>
        <w:tc>
          <w:tcPr>
            <w:tcW w:w="543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33F73" w:rsidRPr="00B33F73" w:rsidTr="002B61E7">
        <w:trPr>
          <w:trHeight w:val="20"/>
        </w:trPr>
        <w:tc>
          <w:tcPr>
            <w:tcW w:w="841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30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</w:tc>
        <w:tc>
          <w:tcPr>
            <w:tcW w:w="543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33F73" w:rsidRPr="00B33F73" w:rsidTr="002B61E7">
        <w:trPr>
          <w:trHeight w:val="20"/>
        </w:trPr>
        <w:tc>
          <w:tcPr>
            <w:tcW w:w="841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30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</w:tc>
        <w:tc>
          <w:tcPr>
            <w:tcW w:w="543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33F73" w:rsidRPr="00B33F73" w:rsidTr="002B61E7">
        <w:trPr>
          <w:trHeight w:val="20"/>
        </w:trPr>
        <w:tc>
          <w:tcPr>
            <w:tcW w:w="841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30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Содержание данного вида </w:t>
            </w:r>
            <w:proofErr w:type="spellStart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разрешенного</w:t>
            </w:r>
            <w:proofErr w:type="spellEnd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использования включает в себя содержание видов </w:t>
            </w:r>
            <w:proofErr w:type="spellStart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разрешенного</w:t>
            </w:r>
            <w:proofErr w:type="spellEnd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использования с кодами 2.1-2.7.1</w:t>
            </w:r>
          </w:p>
        </w:tc>
        <w:tc>
          <w:tcPr>
            <w:tcW w:w="543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33F73" w:rsidRPr="00B33F73" w:rsidTr="002B61E7">
        <w:trPr>
          <w:trHeight w:val="20"/>
        </w:trPr>
        <w:tc>
          <w:tcPr>
            <w:tcW w:w="841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2930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Размещение индивидуального жилого дома (дом, пригодный для постоянного проживания, высотой не выше </w:t>
            </w:r>
            <w:proofErr w:type="spellStart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трех</w:t>
            </w:r>
            <w:proofErr w:type="spellEnd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надземных этажей)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</w:tr>
      <w:tr w:rsidR="00B33F73" w:rsidRPr="00B33F73" w:rsidTr="002B61E7">
        <w:trPr>
          <w:trHeight w:val="20"/>
        </w:trPr>
        <w:tc>
          <w:tcPr>
            <w:tcW w:w="841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30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выращивание плодовых, ягодных, овощных, бахчевых или иных декоративных или</w:t>
            </w:r>
          </w:p>
          <w:p w:rsidR="00B33F73" w:rsidRPr="00B33F73" w:rsidRDefault="00B33F73" w:rsidP="00B33F73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сельскохозяйственных культур;</w:t>
            </w:r>
          </w:p>
        </w:tc>
        <w:tc>
          <w:tcPr>
            <w:tcW w:w="543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33F73" w:rsidRPr="00B33F73" w:rsidTr="002B61E7">
        <w:trPr>
          <w:trHeight w:val="20"/>
        </w:trPr>
        <w:tc>
          <w:tcPr>
            <w:tcW w:w="841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30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индивидуальных гаражей и подсобных сооружений</w:t>
            </w:r>
          </w:p>
        </w:tc>
        <w:tc>
          <w:tcPr>
            <w:tcW w:w="543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33F73" w:rsidRPr="00B33F73" w:rsidTr="002B61E7">
        <w:trPr>
          <w:trHeight w:val="20"/>
        </w:trPr>
        <w:tc>
          <w:tcPr>
            <w:tcW w:w="841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right="65" w:firstLine="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Малоэтажная многоквартирная жилая застройка</w:t>
            </w:r>
          </w:p>
        </w:tc>
        <w:tc>
          <w:tcPr>
            <w:tcW w:w="2930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</w:tr>
      <w:tr w:rsidR="00B33F73" w:rsidRPr="00B33F73" w:rsidTr="002B61E7">
        <w:trPr>
          <w:trHeight w:val="20"/>
        </w:trPr>
        <w:tc>
          <w:tcPr>
            <w:tcW w:w="841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right="65" w:firstLine="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30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разведение декоративных и плодовых деревьев, овощных и ягодных культур; </w:t>
            </w:r>
          </w:p>
        </w:tc>
        <w:tc>
          <w:tcPr>
            <w:tcW w:w="543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33F73" w:rsidRPr="00B33F73" w:rsidTr="002B61E7">
        <w:trPr>
          <w:trHeight w:val="20"/>
        </w:trPr>
        <w:tc>
          <w:tcPr>
            <w:tcW w:w="841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right="65" w:firstLine="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30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индивидуальных гаражей и иных вспомогательных сооружений; </w:t>
            </w:r>
          </w:p>
        </w:tc>
        <w:tc>
          <w:tcPr>
            <w:tcW w:w="543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33F73" w:rsidRPr="00B33F73" w:rsidTr="002B61E7">
        <w:trPr>
          <w:trHeight w:val="20"/>
        </w:trPr>
        <w:tc>
          <w:tcPr>
            <w:tcW w:w="841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right="65" w:firstLine="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30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обустройство спортивных и детских площадок, площадок отдыха;</w:t>
            </w:r>
          </w:p>
        </w:tc>
        <w:tc>
          <w:tcPr>
            <w:tcW w:w="543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33F73" w:rsidRPr="00B33F73" w:rsidTr="002B61E7">
        <w:trPr>
          <w:trHeight w:val="20"/>
        </w:trPr>
        <w:tc>
          <w:tcPr>
            <w:tcW w:w="841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right="65" w:firstLine="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30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543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33F73" w:rsidRPr="00B33F73" w:rsidTr="002B61E7">
        <w:trPr>
          <w:trHeight w:val="20"/>
        </w:trPr>
        <w:tc>
          <w:tcPr>
            <w:tcW w:w="841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930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Размещение жилого дома, не предназначенного для раздела на квартиры (дома, пригодные для постоянного проживания и высотой не выше </w:t>
            </w:r>
            <w:proofErr w:type="spellStart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трех</w:t>
            </w:r>
            <w:proofErr w:type="spellEnd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надземных этажей);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</w:tr>
      <w:tr w:rsidR="00B33F73" w:rsidRPr="00B33F73" w:rsidTr="002B61E7">
        <w:trPr>
          <w:trHeight w:val="20"/>
        </w:trPr>
        <w:tc>
          <w:tcPr>
            <w:tcW w:w="841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30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производство сельскохозяйственной продукции;</w:t>
            </w:r>
          </w:p>
        </w:tc>
        <w:tc>
          <w:tcPr>
            <w:tcW w:w="543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33F73" w:rsidRPr="00B33F73" w:rsidTr="002B61E7">
        <w:trPr>
          <w:trHeight w:val="20"/>
        </w:trPr>
        <w:tc>
          <w:tcPr>
            <w:tcW w:w="841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30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гаража и иных вспомогательных сооружений;</w:t>
            </w:r>
          </w:p>
        </w:tc>
        <w:tc>
          <w:tcPr>
            <w:tcW w:w="543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33F73" w:rsidRPr="00B33F73" w:rsidTr="002B61E7">
        <w:trPr>
          <w:trHeight w:val="20"/>
        </w:trPr>
        <w:tc>
          <w:tcPr>
            <w:tcW w:w="841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30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содержание сельскохозяйственных животных</w:t>
            </w:r>
          </w:p>
        </w:tc>
        <w:tc>
          <w:tcPr>
            <w:tcW w:w="543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33F73" w:rsidRPr="00B33F73" w:rsidTr="002B61E7">
        <w:trPr>
          <w:trHeight w:val="20"/>
        </w:trPr>
        <w:tc>
          <w:tcPr>
            <w:tcW w:w="841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Блокированная жилая застройка</w:t>
            </w:r>
          </w:p>
        </w:tc>
        <w:tc>
          <w:tcPr>
            <w:tcW w:w="2930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</w:t>
            </w:r>
            <w:proofErr w:type="spellStart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совмещенных</w:t>
            </w:r>
            <w:proofErr w:type="spellEnd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домов не более десяти и каждый из которых предназначен для проживания одной семьи, имеет общую стену (общие стены) без </w:t>
            </w:r>
            <w:proofErr w:type="spellStart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проемов</w:t>
            </w:r>
            <w:proofErr w:type="spellEnd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</w:tr>
      <w:tr w:rsidR="00B33F73" w:rsidRPr="00B33F73" w:rsidTr="002B61E7">
        <w:trPr>
          <w:trHeight w:val="20"/>
        </w:trPr>
        <w:tc>
          <w:tcPr>
            <w:tcW w:w="841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30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разведение декоративных и плодовых деревьев, овощных и ягодных культур</w:t>
            </w:r>
          </w:p>
        </w:tc>
        <w:tc>
          <w:tcPr>
            <w:tcW w:w="543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33F73" w:rsidRPr="00B33F73" w:rsidTr="002B61E7">
        <w:trPr>
          <w:trHeight w:val="20"/>
        </w:trPr>
        <w:tc>
          <w:tcPr>
            <w:tcW w:w="841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30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индивидуальных гаражей и иных вспомогательных сооружений</w:t>
            </w:r>
          </w:p>
        </w:tc>
        <w:tc>
          <w:tcPr>
            <w:tcW w:w="543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33F73" w:rsidRPr="00B33F73" w:rsidTr="002B61E7">
        <w:trPr>
          <w:trHeight w:val="20"/>
        </w:trPr>
        <w:tc>
          <w:tcPr>
            <w:tcW w:w="841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30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обустройство спортивных и детских площадок, площадок отдыха</w:t>
            </w:r>
          </w:p>
        </w:tc>
        <w:tc>
          <w:tcPr>
            <w:tcW w:w="543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33F73" w:rsidRPr="00B33F73" w:rsidTr="002B61E7">
        <w:trPr>
          <w:trHeight w:val="20"/>
        </w:trPr>
        <w:tc>
          <w:tcPr>
            <w:tcW w:w="841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Объекты гаражного назначения</w:t>
            </w:r>
          </w:p>
        </w:tc>
        <w:tc>
          <w:tcPr>
            <w:tcW w:w="2930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6" w:right="6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2.7.1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</w:p>
        </w:tc>
      </w:tr>
      <w:tr w:rsidR="00B33F73" w:rsidRPr="00B33F73" w:rsidTr="002B61E7">
        <w:trPr>
          <w:trHeight w:val="20"/>
        </w:trPr>
        <w:tc>
          <w:tcPr>
            <w:tcW w:w="841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2930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B33F73" w:rsidRPr="00B33F73" w:rsidRDefault="00B33F73" w:rsidP="00B33F73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Содержание данного вида </w:t>
            </w:r>
            <w:proofErr w:type="spellStart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разрешенного</w:t>
            </w:r>
            <w:proofErr w:type="spellEnd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использования включает в себя содержание видов </w:t>
            </w:r>
            <w:proofErr w:type="spellStart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разрешенного</w:t>
            </w:r>
            <w:proofErr w:type="spellEnd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использования с кодами 3.1-3.10.2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3.0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О*</w:t>
            </w:r>
          </w:p>
        </w:tc>
      </w:tr>
      <w:tr w:rsidR="00B33F73" w:rsidRPr="00B33F73" w:rsidTr="002B61E7">
        <w:trPr>
          <w:trHeight w:val="20"/>
        </w:trPr>
        <w:tc>
          <w:tcPr>
            <w:tcW w:w="841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Коммунальное обслуживание</w:t>
            </w:r>
          </w:p>
        </w:tc>
        <w:tc>
          <w:tcPr>
            <w:tcW w:w="2930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6" w:right="6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</w:t>
            </w:r>
            <w:proofErr w:type="spellStart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приема</w:t>
            </w:r>
            <w:proofErr w:type="spellEnd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физических и юридических лиц в связи с предоставлением им коммунальных услуг)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</w:p>
        </w:tc>
      </w:tr>
      <w:tr w:rsidR="00B33F73" w:rsidRPr="00B33F73" w:rsidTr="002B61E7">
        <w:trPr>
          <w:trHeight w:val="20"/>
        </w:trPr>
        <w:tc>
          <w:tcPr>
            <w:tcW w:w="841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Социальное обслуживание</w:t>
            </w:r>
          </w:p>
        </w:tc>
        <w:tc>
          <w:tcPr>
            <w:tcW w:w="2930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</w:t>
            </w:r>
            <w:proofErr w:type="spellStart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ребенка</w:t>
            </w:r>
            <w:proofErr w:type="spellEnd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</w:t>
            </w:r>
            <w:proofErr w:type="spellStart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прием</w:t>
            </w:r>
            <w:proofErr w:type="spellEnd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граждан по вопросам оказания социальной помощи и назначения социальных или пенсионных выплат);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О*</w:t>
            </w:r>
          </w:p>
        </w:tc>
      </w:tr>
      <w:tr w:rsidR="00B33F73" w:rsidRPr="00B33F73" w:rsidTr="002B61E7">
        <w:trPr>
          <w:trHeight w:val="20"/>
        </w:trPr>
        <w:tc>
          <w:tcPr>
            <w:tcW w:w="841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30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объектов капитального строительства для размещения отделений почты и телеграфа;</w:t>
            </w:r>
          </w:p>
        </w:tc>
        <w:tc>
          <w:tcPr>
            <w:tcW w:w="543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33F73" w:rsidRPr="00B33F73" w:rsidTr="002B61E7">
        <w:trPr>
          <w:trHeight w:val="20"/>
        </w:trPr>
        <w:tc>
          <w:tcPr>
            <w:tcW w:w="841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30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543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33F73" w:rsidRPr="00B33F73" w:rsidTr="002B61E7">
        <w:trPr>
          <w:trHeight w:val="20"/>
        </w:trPr>
        <w:tc>
          <w:tcPr>
            <w:tcW w:w="841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Бытовое обслуживание</w:t>
            </w:r>
          </w:p>
        </w:tc>
        <w:tc>
          <w:tcPr>
            <w:tcW w:w="2930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О*</w:t>
            </w:r>
          </w:p>
        </w:tc>
      </w:tr>
      <w:tr w:rsidR="00B33F73" w:rsidRPr="00B33F73" w:rsidTr="002B61E7">
        <w:trPr>
          <w:trHeight w:val="20"/>
        </w:trPr>
        <w:tc>
          <w:tcPr>
            <w:tcW w:w="841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Здравоохранение</w:t>
            </w:r>
          </w:p>
        </w:tc>
        <w:tc>
          <w:tcPr>
            <w:tcW w:w="2930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</w:t>
            </w:r>
            <w:proofErr w:type="spellStart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разрешенного</w:t>
            </w:r>
            <w:proofErr w:type="spellEnd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использования включает в себя содержание видов </w:t>
            </w:r>
            <w:proofErr w:type="spellStart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разрешенного</w:t>
            </w:r>
            <w:proofErr w:type="spellEnd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использования с кодами 3.4.1 - 3.4.2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О*</w:t>
            </w:r>
          </w:p>
        </w:tc>
      </w:tr>
      <w:tr w:rsidR="00B33F73" w:rsidRPr="00B33F73" w:rsidTr="002B61E7">
        <w:trPr>
          <w:trHeight w:val="20"/>
        </w:trPr>
        <w:tc>
          <w:tcPr>
            <w:tcW w:w="841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Амбулаторно-поликлиническое обслуживание</w:t>
            </w:r>
          </w:p>
        </w:tc>
        <w:tc>
          <w:tcPr>
            <w:tcW w:w="2930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</w:t>
            </w:r>
            <w:proofErr w:type="spellStart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ребенка</w:t>
            </w:r>
            <w:proofErr w:type="spellEnd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3.4.1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О*</w:t>
            </w:r>
          </w:p>
        </w:tc>
      </w:tr>
      <w:tr w:rsidR="00B33F73" w:rsidRPr="00B33F73" w:rsidTr="002B61E7">
        <w:trPr>
          <w:trHeight w:val="20"/>
        </w:trPr>
        <w:tc>
          <w:tcPr>
            <w:tcW w:w="841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Образование и просвещение</w:t>
            </w:r>
          </w:p>
        </w:tc>
        <w:tc>
          <w:tcPr>
            <w:tcW w:w="2930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</w:t>
            </w:r>
            <w:proofErr w:type="spellStart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разрешенного</w:t>
            </w:r>
            <w:proofErr w:type="spellEnd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использования включает в себя содержание видов </w:t>
            </w:r>
            <w:proofErr w:type="spellStart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разрешенного</w:t>
            </w:r>
            <w:proofErr w:type="spellEnd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использования с кодами 3.5.1 - 3.5.2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</w:tr>
      <w:tr w:rsidR="00B33F73" w:rsidRPr="00B33F73" w:rsidTr="002B61E7">
        <w:trPr>
          <w:trHeight w:val="20"/>
        </w:trPr>
        <w:tc>
          <w:tcPr>
            <w:tcW w:w="841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Дошкольное, начальное и среднее общее образование</w:t>
            </w:r>
          </w:p>
        </w:tc>
        <w:tc>
          <w:tcPr>
            <w:tcW w:w="2930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3.5.1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</w:tr>
      <w:tr w:rsidR="00B33F73" w:rsidRPr="00B33F73" w:rsidTr="002B61E7">
        <w:trPr>
          <w:trHeight w:val="20"/>
        </w:trPr>
        <w:tc>
          <w:tcPr>
            <w:tcW w:w="841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Культурное развитие</w:t>
            </w:r>
          </w:p>
        </w:tc>
        <w:tc>
          <w:tcPr>
            <w:tcW w:w="2930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О*</w:t>
            </w:r>
          </w:p>
        </w:tc>
      </w:tr>
      <w:tr w:rsidR="00B33F73" w:rsidRPr="00B33F73" w:rsidTr="002B61E7">
        <w:trPr>
          <w:trHeight w:val="20"/>
        </w:trPr>
        <w:tc>
          <w:tcPr>
            <w:tcW w:w="841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30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устройство площадок для празднеств и гуляний;</w:t>
            </w:r>
          </w:p>
        </w:tc>
        <w:tc>
          <w:tcPr>
            <w:tcW w:w="543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33F73" w:rsidRPr="00B33F73" w:rsidTr="002B61E7">
        <w:trPr>
          <w:trHeight w:val="20"/>
        </w:trPr>
        <w:tc>
          <w:tcPr>
            <w:tcW w:w="841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30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543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33F73" w:rsidRPr="00B33F73" w:rsidTr="002B61E7">
        <w:trPr>
          <w:trHeight w:val="20"/>
        </w:trPr>
        <w:tc>
          <w:tcPr>
            <w:tcW w:w="841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Общественное управление</w:t>
            </w:r>
          </w:p>
        </w:tc>
        <w:tc>
          <w:tcPr>
            <w:tcW w:w="2930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3.8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</w:tr>
      <w:tr w:rsidR="00B33F73" w:rsidRPr="00B33F73" w:rsidTr="002B61E7">
        <w:trPr>
          <w:trHeight w:val="20"/>
        </w:trPr>
        <w:tc>
          <w:tcPr>
            <w:tcW w:w="841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Предпринимательство</w:t>
            </w:r>
          </w:p>
        </w:tc>
        <w:tc>
          <w:tcPr>
            <w:tcW w:w="2930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</w:t>
            </w:r>
            <w:proofErr w:type="spellStart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разрешенного</w:t>
            </w:r>
            <w:proofErr w:type="spellEnd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использования включает в себя содержание видов </w:t>
            </w:r>
            <w:proofErr w:type="spellStart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разрешенного</w:t>
            </w:r>
            <w:proofErr w:type="spellEnd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использования, предусмотренных кодами 4.1-4.10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4.0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О*</w:t>
            </w:r>
          </w:p>
        </w:tc>
      </w:tr>
      <w:tr w:rsidR="00B33F73" w:rsidRPr="00B33F73" w:rsidTr="002B61E7">
        <w:trPr>
          <w:trHeight w:val="20"/>
        </w:trPr>
        <w:tc>
          <w:tcPr>
            <w:tcW w:w="841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Деловое управление</w:t>
            </w:r>
          </w:p>
        </w:tc>
        <w:tc>
          <w:tcPr>
            <w:tcW w:w="2930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О*</w:t>
            </w:r>
          </w:p>
        </w:tc>
      </w:tr>
      <w:tr w:rsidR="00B33F73" w:rsidRPr="00B33F73" w:rsidTr="002B61E7">
        <w:trPr>
          <w:trHeight w:val="20"/>
        </w:trPr>
        <w:tc>
          <w:tcPr>
            <w:tcW w:w="841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Магазины</w:t>
            </w:r>
          </w:p>
        </w:tc>
        <w:tc>
          <w:tcPr>
            <w:tcW w:w="2930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О*</w:t>
            </w:r>
          </w:p>
        </w:tc>
      </w:tr>
      <w:tr w:rsidR="00B33F73" w:rsidRPr="00B33F73" w:rsidTr="002B61E7">
        <w:trPr>
          <w:trHeight w:val="20"/>
        </w:trPr>
        <w:tc>
          <w:tcPr>
            <w:tcW w:w="841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Отдых (рекреация)</w:t>
            </w:r>
          </w:p>
        </w:tc>
        <w:tc>
          <w:tcPr>
            <w:tcW w:w="2930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5.0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</w:tr>
      <w:tr w:rsidR="00B33F73" w:rsidRPr="00B33F73" w:rsidTr="002B61E7">
        <w:trPr>
          <w:trHeight w:val="20"/>
        </w:trPr>
        <w:tc>
          <w:tcPr>
            <w:tcW w:w="841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30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создание и уход за парками, городскими лесами, садами и скверами, прудами, </w:t>
            </w:r>
            <w:proofErr w:type="spellStart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озерами</w:t>
            </w:r>
            <w:proofErr w:type="spellEnd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, водохранилищами, пляжами, береговыми полосами водных объектов общего пользования, а также обустройство мест отдыха в них</w:t>
            </w:r>
          </w:p>
        </w:tc>
        <w:tc>
          <w:tcPr>
            <w:tcW w:w="543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33F73" w:rsidRPr="00B33F73" w:rsidTr="002B61E7">
        <w:trPr>
          <w:trHeight w:val="20"/>
        </w:trPr>
        <w:tc>
          <w:tcPr>
            <w:tcW w:w="841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30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Содержание данного вида </w:t>
            </w:r>
            <w:proofErr w:type="spellStart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разрешенного</w:t>
            </w:r>
            <w:proofErr w:type="spellEnd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использования включает в себя содержание видов </w:t>
            </w:r>
            <w:proofErr w:type="spellStart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разрешенного</w:t>
            </w:r>
            <w:proofErr w:type="spellEnd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использования с кодами 5.1 - 5.5</w:t>
            </w:r>
          </w:p>
        </w:tc>
        <w:tc>
          <w:tcPr>
            <w:tcW w:w="543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33F73" w:rsidRPr="00B33F73" w:rsidTr="002B61E7">
        <w:trPr>
          <w:trHeight w:val="20"/>
        </w:trPr>
        <w:tc>
          <w:tcPr>
            <w:tcW w:w="841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Спорт</w:t>
            </w:r>
          </w:p>
        </w:tc>
        <w:tc>
          <w:tcPr>
            <w:tcW w:w="2930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 размещение спортивных баз и лагерей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О*</w:t>
            </w:r>
          </w:p>
        </w:tc>
      </w:tr>
      <w:tr w:rsidR="00B33F73" w:rsidRPr="00B33F73" w:rsidTr="002B61E7">
        <w:trPr>
          <w:trHeight w:val="20"/>
        </w:trPr>
        <w:tc>
          <w:tcPr>
            <w:tcW w:w="841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Туристическое обслуживание</w:t>
            </w:r>
          </w:p>
        </w:tc>
        <w:tc>
          <w:tcPr>
            <w:tcW w:w="2930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5.2.1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</w:p>
        </w:tc>
      </w:tr>
      <w:tr w:rsidR="00B33F73" w:rsidRPr="00B33F73" w:rsidTr="002B61E7">
        <w:trPr>
          <w:trHeight w:val="20"/>
        </w:trPr>
        <w:tc>
          <w:tcPr>
            <w:tcW w:w="841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Водные объекты</w:t>
            </w:r>
          </w:p>
        </w:tc>
        <w:tc>
          <w:tcPr>
            <w:tcW w:w="2930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11.0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</w:tr>
      <w:tr w:rsidR="00B33F73" w:rsidRPr="00B33F73" w:rsidTr="002B61E7">
        <w:trPr>
          <w:trHeight w:val="20"/>
        </w:trPr>
        <w:tc>
          <w:tcPr>
            <w:tcW w:w="841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Общее пользование водными объектами</w:t>
            </w:r>
          </w:p>
        </w:tc>
        <w:tc>
          <w:tcPr>
            <w:tcW w:w="2930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11.1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</w:tr>
      <w:tr w:rsidR="00B33F73" w:rsidRPr="00B33F73" w:rsidTr="002B61E7">
        <w:trPr>
          <w:trHeight w:val="20"/>
        </w:trPr>
        <w:tc>
          <w:tcPr>
            <w:tcW w:w="841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Гидротехнические сооружения</w:t>
            </w:r>
          </w:p>
        </w:tc>
        <w:tc>
          <w:tcPr>
            <w:tcW w:w="2930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5" w:right="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рыбозащитных</w:t>
            </w:r>
            <w:proofErr w:type="spellEnd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11.3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</w:p>
        </w:tc>
      </w:tr>
      <w:tr w:rsidR="00B33F73" w:rsidRPr="00B33F73" w:rsidTr="002B61E7">
        <w:trPr>
          <w:trHeight w:val="20"/>
        </w:trPr>
        <w:tc>
          <w:tcPr>
            <w:tcW w:w="841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5" w:firstLine="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2930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6" w:right="6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Размещение объектов улично-дорожной сети, автомобильных дорог и пешеходных тротуаров в границах </w:t>
            </w:r>
            <w:proofErr w:type="spellStart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населенных</w:t>
            </w:r>
            <w:proofErr w:type="spellEnd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12.0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</w:tr>
    </w:tbl>
    <w:p w:rsidR="00B33F73" w:rsidRPr="00B33F73" w:rsidRDefault="00B33F73" w:rsidP="00B33F73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3F73" w:rsidRPr="00B33F73" w:rsidRDefault="00B33F73" w:rsidP="00B33F7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73">
        <w:rPr>
          <w:rFonts w:ascii="Times New Roman" w:eastAsia="Calibri" w:hAnsi="Times New Roman" w:cs="Times New Roman"/>
          <w:sz w:val="24"/>
          <w:szCs w:val="24"/>
        </w:rPr>
        <w:t xml:space="preserve">3. Объекты видов использования, отмеченных в подпункте 2 настоящей статьи знаком &lt;*&gt;, относятся к основным видам </w:t>
      </w:r>
      <w:proofErr w:type="spellStart"/>
      <w:r w:rsidRPr="00B33F73">
        <w:rPr>
          <w:rFonts w:ascii="Times New Roman" w:eastAsia="Calibri" w:hAnsi="Times New Roman" w:cs="Times New Roman"/>
          <w:sz w:val="24"/>
          <w:szCs w:val="24"/>
        </w:rPr>
        <w:t>разрешенного</w:t>
      </w:r>
      <w:proofErr w:type="spellEnd"/>
      <w:r w:rsidRPr="00B33F73">
        <w:rPr>
          <w:rFonts w:ascii="Times New Roman" w:eastAsia="Calibri" w:hAnsi="Times New Roman" w:cs="Times New Roman"/>
          <w:sz w:val="24"/>
          <w:szCs w:val="24"/>
        </w:rPr>
        <w:t xml:space="preserve"> использования при условии, что общая площадь объектов капитального строительства на соответствующих земельных участках не превышает 300 квадратных метров. В случае если общая площадь объектов капитального строительства на соответствующих земельных участках превышает 300 квадратных метров, то объекты указанных видов использования относятся к условно </w:t>
      </w:r>
      <w:proofErr w:type="spellStart"/>
      <w:r w:rsidRPr="00B33F73">
        <w:rPr>
          <w:rFonts w:ascii="Times New Roman" w:eastAsia="Calibri" w:hAnsi="Times New Roman" w:cs="Times New Roman"/>
          <w:sz w:val="24"/>
          <w:szCs w:val="24"/>
        </w:rPr>
        <w:t>разрешенным</w:t>
      </w:r>
      <w:proofErr w:type="spellEnd"/>
      <w:r w:rsidRPr="00B33F73">
        <w:rPr>
          <w:rFonts w:ascii="Times New Roman" w:eastAsia="Calibri" w:hAnsi="Times New Roman" w:cs="Times New Roman"/>
          <w:sz w:val="24"/>
          <w:szCs w:val="24"/>
        </w:rPr>
        <w:t xml:space="preserve"> видам использования.</w:t>
      </w:r>
    </w:p>
    <w:p w:rsidR="00B33F73" w:rsidRPr="00B33F73" w:rsidRDefault="00B33F73" w:rsidP="00B33F73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33F73">
        <w:rPr>
          <w:rFonts w:ascii="Times New Roman" w:eastAsia="Calibri" w:hAnsi="Times New Roman" w:cs="Times New Roman"/>
          <w:sz w:val="24"/>
          <w:szCs w:val="24"/>
        </w:rPr>
        <w:t xml:space="preserve">. Предельные размеры земельных участков и предельные параметры </w:t>
      </w:r>
      <w:proofErr w:type="spellStart"/>
      <w:r w:rsidRPr="00B33F73">
        <w:rPr>
          <w:rFonts w:ascii="Times New Roman" w:eastAsia="Calibri" w:hAnsi="Times New Roman" w:cs="Times New Roman"/>
          <w:sz w:val="24"/>
          <w:szCs w:val="24"/>
        </w:rPr>
        <w:t>разрешенного</w:t>
      </w:r>
      <w:proofErr w:type="spellEnd"/>
      <w:r w:rsidRPr="00B33F73">
        <w:rPr>
          <w:rFonts w:ascii="Times New Roman" w:eastAsia="Calibri" w:hAnsi="Times New Roman" w:cs="Times New Roman"/>
          <w:sz w:val="24"/>
          <w:szCs w:val="24"/>
        </w:rPr>
        <w:t xml:space="preserve"> строительства, реконструкции объектов капитального строительства:</w:t>
      </w:r>
    </w:p>
    <w:p w:rsidR="00B33F73" w:rsidRPr="00B33F73" w:rsidRDefault="00B33F73" w:rsidP="00B33F73">
      <w:pPr>
        <w:suppressAutoHyphens/>
        <w:spacing w:after="0" w:line="240" w:lineRule="auto"/>
        <w:ind w:left="8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Минимальные </w:t>
      </w:r>
      <w:proofErr w:type="gramStart"/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 земельных</w:t>
      </w:r>
      <w:proofErr w:type="gramEnd"/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участков:</w:t>
      </w:r>
    </w:p>
    <w:p w:rsidR="00B33F73" w:rsidRPr="00B33F73" w:rsidRDefault="00B33F73" w:rsidP="00B33F73">
      <w:pPr>
        <w:suppressAutoHyphens/>
        <w:spacing w:after="0" w:line="240" w:lineRule="auto"/>
        <w:ind w:firstLine="8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ведения личного подсобного хозяйства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proofErr w:type="spellStart"/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3F73" w:rsidRPr="00B33F73" w:rsidRDefault="00B33F73" w:rsidP="00B33F73">
      <w:pPr>
        <w:suppressAutoHyphens/>
        <w:spacing w:after="0" w:line="240" w:lineRule="auto"/>
        <w:ind w:firstLine="8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для индивидуального жилищного строительства - 600 </w:t>
      </w:r>
      <w:proofErr w:type="spellStart"/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3F73" w:rsidRPr="00B33F73" w:rsidRDefault="00B33F73" w:rsidP="00B33F73">
      <w:pPr>
        <w:suppressAutoHyphens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предприятия торговли до 250 кв. м торговой площади – 0,08 га на 100 кв. м торговой площади;</w:t>
      </w:r>
    </w:p>
    <w:p w:rsidR="00B33F73" w:rsidRPr="00B33F73" w:rsidRDefault="00B33F73" w:rsidP="00B33F73">
      <w:pPr>
        <w:suppressAutoHyphens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для иных видов </w:t>
      </w:r>
      <w:proofErr w:type="spellStart"/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разрешенного</w:t>
      </w:r>
      <w:proofErr w:type="spellEnd"/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использования, предусмотренных к размещению в данной территориальной зоне – не подлежат установлению;</w:t>
      </w:r>
    </w:p>
    <w:p w:rsidR="00B33F73" w:rsidRPr="00B33F73" w:rsidRDefault="00B33F73" w:rsidP="00B33F73">
      <w:pPr>
        <w:suppressAutoHyphens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для многоквартирных домов - не подлежат установлению (устанавливается по заданию на проектирование каждого конкретного дома).</w:t>
      </w:r>
    </w:p>
    <w:p w:rsidR="00B33F73" w:rsidRPr="00B33F73" w:rsidRDefault="00B33F73" w:rsidP="00B33F73">
      <w:pPr>
        <w:suppressAutoHyphens/>
        <w:spacing w:after="0" w:line="240" w:lineRule="auto"/>
        <w:ind w:firstLine="8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Максимальные размеры земельных участков:</w:t>
      </w:r>
    </w:p>
    <w:p w:rsidR="00B33F73" w:rsidRPr="00B33F73" w:rsidRDefault="00B33F73" w:rsidP="00B33F73">
      <w:pPr>
        <w:suppressAutoHyphens/>
        <w:spacing w:after="0" w:line="240" w:lineRule="auto"/>
        <w:ind w:firstLine="8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ведения личного подсобного хозяйства – 10000 </w:t>
      </w:r>
      <w:proofErr w:type="spellStart"/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3F73" w:rsidRPr="00B33F73" w:rsidRDefault="00B33F73" w:rsidP="00B33F73">
      <w:pPr>
        <w:suppressAutoHyphens/>
        <w:spacing w:after="0" w:line="240" w:lineRule="auto"/>
        <w:ind w:firstLine="8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для индивидуального жилищного строительства – 1500 </w:t>
      </w:r>
      <w:proofErr w:type="spellStart"/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3F73" w:rsidRPr="00B33F73" w:rsidRDefault="00B33F73" w:rsidP="00B33F73">
      <w:pPr>
        <w:suppressAutoHyphens/>
        <w:spacing w:after="0" w:line="240" w:lineRule="auto"/>
        <w:ind w:firstLine="8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для иных видов </w:t>
      </w:r>
      <w:proofErr w:type="spellStart"/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разрешенного</w:t>
      </w:r>
      <w:proofErr w:type="spellEnd"/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использования, предусмотренных к размещению в данной территориальной зоне – не подлежат установлению;</w:t>
      </w:r>
    </w:p>
    <w:p w:rsidR="00B33F73" w:rsidRPr="00B33F73" w:rsidRDefault="00B33F73" w:rsidP="00B33F73">
      <w:pPr>
        <w:suppressAutoHyphens/>
        <w:spacing w:after="0" w:line="240" w:lineRule="auto"/>
        <w:ind w:firstLine="8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для многоквартирных домов – не подлежат установлению (устанавливается по заданию на проектирование каждого конкретного дома).</w:t>
      </w:r>
    </w:p>
    <w:p w:rsidR="00B33F73" w:rsidRPr="00B33F73" w:rsidRDefault="00B33F73" w:rsidP="00B33F73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73">
        <w:rPr>
          <w:rFonts w:ascii="Times New Roman" w:eastAsia="Calibri" w:hAnsi="Times New Roman" w:cs="Times New Roman"/>
          <w:sz w:val="24"/>
          <w:szCs w:val="24"/>
        </w:rPr>
        <w:t>5.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B33F73" w:rsidRPr="00B33F73" w:rsidRDefault="00B33F73" w:rsidP="00B33F73">
      <w:pPr>
        <w:widowControl w:val="0"/>
        <w:numPr>
          <w:ilvl w:val="0"/>
          <w:numId w:val="3"/>
        </w:numPr>
        <w:suppressAutoHyphens/>
        <w:spacing w:after="200" w:line="240" w:lineRule="auto"/>
        <w:ind w:left="0" w:firstLine="8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отступ от красной линии до линии регулирования застройки при новом строительстве составляет не менее </w:t>
      </w:r>
      <w:smartTag w:uri="urn:schemas-microsoft-com:office:smarttags" w:element="metricconverter">
        <w:smartTagPr>
          <w:attr w:name="ProductID" w:val="5 метров"/>
        </w:smartTagPr>
        <w:r w:rsidRPr="00B33F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метров</w:t>
        </w:r>
      </w:smartTag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сложившейся застройке линию регулирования застройки допускается совмещать с красной линией;</w:t>
      </w:r>
    </w:p>
    <w:p w:rsidR="00B33F73" w:rsidRPr="00B33F73" w:rsidRDefault="00B33F73" w:rsidP="00B33F73">
      <w:pPr>
        <w:numPr>
          <w:ilvl w:val="0"/>
          <w:numId w:val="3"/>
        </w:numPr>
        <w:suppressAutoHyphens/>
        <w:spacing w:after="200" w:line="240" w:lineRule="auto"/>
        <w:ind w:left="0" w:firstLine="8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минимальное расстояние от границ соседнего участка до основного строения - не менее </w:t>
      </w:r>
      <w:smartTag w:uri="urn:schemas-microsoft-com:office:smarttags" w:element="metricconverter">
        <w:smartTagPr>
          <w:attr w:name="ProductID" w:val="3 метров"/>
        </w:smartTagPr>
        <w:r w:rsidRPr="00B33F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метров</w:t>
        </w:r>
      </w:smartTag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хозяйственных и прочих строений - </w:t>
      </w:r>
      <w:smartTag w:uri="urn:schemas-microsoft-com:office:smarttags" w:element="metricconverter">
        <w:smartTagPr>
          <w:attr w:name="ProductID" w:val="1 м"/>
        </w:smartTagPr>
        <w:r w:rsidRPr="00B33F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</w:t>
        </w:r>
      </w:smartTag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отдельно стоящего гаража - </w:t>
      </w:r>
      <w:smartTag w:uri="urn:schemas-microsoft-com:office:smarttags" w:element="metricconverter">
        <w:smartTagPr>
          <w:attr w:name="ProductID" w:val="1 м"/>
        </w:smartTagPr>
        <w:r w:rsidRPr="00B33F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</w:t>
        </w:r>
      </w:smartTag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выгребной ямы, дворовой уборной, площадки для хранения ТБО, компостной ямы - </w:t>
      </w:r>
      <w:smartTag w:uri="urn:schemas-microsoft-com:office:smarttags" w:element="metricconverter">
        <w:smartTagPr>
          <w:attr w:name="ProductID" w:val="3 м"/>
        </w:smartTagPr>
        <w:r w:rsidRPr="00B33F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</w:t>
        </w:r>
      </w:smartTag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Расстояния измеряются до наружных граней стен строений; допускается блокировка хозяйственных построек на смежных приусадебных участках по взаимному согласию собственников жилых домов, а также блокировка хозяйственных построек к основному строению.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</w:t>
      </w:r>
      <w:smartTag w:uri="urn:schemas-microsoft-com:office:smarttags" w:element="metricconverter">
        <w:smartTagPr>
          <w:attr w:name="ProductID" w:val="2008 г"/>
        </w:smartTagPr>
        <w:r w:rsidRPr="00B33F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>. N 123-ФЗ;</w:t>
      </w:r>
    </w:p>
    <w:p w:rsidR="00B33F73" w:rsidRPr="00B33F73" w:rsidRDefault="00B33F73" w:rsidP="00B33F73">
      <w:pPr>
        <w:numPr>
          <w:ilvl w:val="0"/>
          <w:numId w:val="3"/>
        </w:numPr>
        <w:suppressAutoHyphens/>
        <w:spacing w:after="200" w:line="240" w:lineRule="auto"/>
        <w:ind w:left="0" w:firstLine="8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расстояние от окон жилых помещений до стен дома и хозяйственных построек, расположенных на соседних земельных участках, по санитарным и бытовым условиям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B33F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м</w:t>
        </w:r>
      </w:smartTag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сарая для скота и птиц - не менее </w:t>
      </w:r>
      <w:smartTag w:uri="urn:schemas-microsoft-com:office:smarttags" w:element="metricconverter">
        <w:smartTagPr>
          <w:attr w:name="ProductID" w:val="15 м"/>
        </w:smartTagPr>
        <w:r w:rsidRPr="00B33F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м</w:t>
        </w:r>
      </w:smartTag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выгребной ямы, дворовой уборной, площадки для хранения ТБО, компостной ямы - не менее </w:t>
      </w:r>
      <w:smartTag w:uri="urn:schemas-microsoft-com:office:smarttags" w:element="metricconverter">
        <w:smartTagPr>
          <w:attr w:name="ProductID" w:val="8 м"/>
        </w:smartTagPr>
        <w:r w:rsidRPr="00B33F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м.</w:t>
        </w:r>
      </w:smartTag>
    </w:p>
    <w:p w:rsidR="00B33F73" w:rsidRPr="00B33F73" w:rsidRDefault="00B33F73" w:rsidP="00B33F73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73">
        <w:rPr>
          <w:rFonts w:ascii="Times New Roman" w:eastAsia="Calibri" w:hAnsi="Times New Roman" w:cs="Times New Roman"/>
          <w:sz w:val="24"/>
          <w:szCs w:val="24"/>
        </w:rPr>
        <w:t>Минимальные отступы от иных границ земельных участков в целях определения мест допустимого размещения зданий, строений, сооружений – не подлежат установлению.</w:t>
      </w:r>
    </w:p>
    <w:p w:rsidR="00B33F73" w:rsidRPr="00B33F73" w:rsidRDefault="00B33F73" w:rsidP="00B33F73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73">
        <w:rPr>
          <w:rFonts w:ascii="Times New Roman" w:eastAsia="Calibri" w:hAnsi="Times New Roman" w:cs="Times New Roman"/>
          <w:sz w:val="24"/>
          <w:szCs w:val="24"/>
        </w:rPr>
        <w:t>6. Предельное количество этажей или предельная высота зданий, строений, сооружений:</w:t>
      </w:r>
    </w:p>
    <w:p w:rsidR="00B33F73" w:rsidRPr="00B33F73" w:rsidRDefault="00B33F73" w:rsidP="00B33F73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73">
        <w:rPr>
          <w:rFonts w:ascii="Times New Roman" w:eastAsia="Calibri" w:hAnsi="Times New Roman" w:cs="Times New Roman"/>
          <w:sz w:val="24"/>
          <w:szCs w:val="24"/>
        </w:rPr>
        <w:t>Максимальное количество этажей надземной части зданий, строений, сооружений (включая мансардный) на территории земельных участков - 3 этажа;</w:t>
      </w:r>
    </w:p>
    <w:p w:rsidR="00B33F73" w:rsidRPr="00B33F73" w:rsidRDefault="00B33F73" w:rsidP="00B33F73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73">
        <w:rPr>
          <w:rFonts w:ascii="Times New Roman" w:eastAsia="Calibri" w:hAnsi="Times New Roman" w:cs="Times New Roman"/>
          <w:sz w:val="24"/>
          <w:szCs w:val="24"/>
        </w:rPr>
        <w:t xml:space="preserve">Максимальная высота от уровня земли: </w:t>
      </w:r>
    </w:p>
    <w:p w:rsidR="00B33F73" w:rsidRPr="00B33F73" w:rsidRDefault="00B33F73" w:rsidP="00B33F73">
      <w:pPr>
        <w:suppressAutoHyphens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конька скатной кровли - не более 14 м;</w:t>
      </w:r>
    </w:p>
    <w:p w:rsidR="00B33F73" w:rsidRPr="00B33F73" w:rsidRDefault="00B33F73" w:rsidP="00B33F73">
      <w:pPr>
        <w:suppressAutoHyphens/>
        <w:spacing w:after="0" w:line="240" w:lineRule="auto"/>
        <w:ind w:firstLine="88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3F73">
        <w:rPr>
          <w:rFonts w:ascii="Times New Roman" w:eastAsia="Calibri" w:hAnsi="Times New Roman" w:cs="Times New Roman"/>
          <w:sz w:val="24"/>
          <w:szCs w:val="24"/>
          <w:lang w:eastAsia="ru-RU"/>
        </w:rPr>
        <w:t>- для всех вспомогательных строений высота от уровня земли до конька скатной кровли - не более 4,5 м.</w:t>
      </w:r>
    </w:p>
    <w:p w:rsidR="00B33F73" w:rsidRPr="00B33F73" w:rsidRDefault="00B33F73" w:rsidP="00B33F73">
      <w:pPr>
        <w:suppressAutoHyphens/>
        <w:spacing w:after="0" w:line="240" w:lineRule="auto"/>
        <w:ind w:firstLine="88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3F73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процент застройки в границах земельного участка, в том числе с хозяйственными постройками:</w:t>
      </w:r>
    </w:p>
    <w:p w:rsidR="00B33F73" w:rsidRPr="00B33F73" w:rsidRDefault="00B33F73" w:rsidP="00B33F73">
      <w:pPr>
        <w:suppressAutoHyphens/>
        <w:spacing w:after="0" w:line="240" w:lineRule="auto"/>
        <w:ind w:firstLine="88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3F73">
        <w:rPr>
          <w:rFonts w:ascii="Times New Roman" w:eastAsia="Calibri" w:hAnsi="Times New Roman" w:cs="Times New Roman"/>
          <w:sz w:val="24"/>
          <w:szCs w:val="24"/>
          <w:lang w:eastAsia="ru-RU"/>
        </w:rPr>
        <w:t>а) индивидуального жилищного строительства,</w:t>
      </w:r>
    </w:p>
    <w:p w:rsidR="00B33F73" w:rsidRPr="00B33F73" w:rsidRDefault="00B33F73" w:rsidP="00B33F73">
      <w:pPr>
        <w:suppressAutoHyphens/>
        <w:spacing w:after="0" w:line="240" w:lineRule="auto"/>
        <w:ind w:firstLine="88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3F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личного подсобного хозяйства </w:t>
      </w:r>
      <w:proofErr w:type="gramStart"/>
      <w:r w:rsidRPr="00B33F73">
        <w:rPr>
          <w:rFonts w:ascii="Times New Roman" w:eastAsia="Calibri" w:hAnsi="Times New Roman" w:cs="Times New Roman"/>
          <w:sz w:val="24"/>
          <w:szCs w:val="24"/>
          <w:lang w:eastAsia="ru-RU"/>
        </w:rPr>
        <w:t>–  30</w:t>
      </w:r>
      <w:proofErr w:type="gramEnd"/>
      <w:r w:rsidRPr="00B33F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%; </w:t>
      </w:r>
    </w:p>
    <w:p w:rsidR="00B33F73" w:rsidRPr="00B33F73" w:rsidRDefault="00B33F73" w:rsidP="00B33F73">
      <w:pPr>
        <w:suppressAutoHyphens/>
        <w:spacing w:after="0" w:line="240" w:lineRule="auto"/>
        <w:ind w:firstLine="88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3F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малоэтажной и блокированных жилой застройки – 40%; </w:t>
      </w:r>
    </w:p>
    <w:p w:rsidR="00B33F73" w:rsidRPr="00B33F73" w:rsidRDefault="00B33F73" w:rsidP="00B33F73">
      <w:pPr>
        <w:suppressAutoHyphens/>
        <w:spacing w:after="0" w:line="240" w:lineRule="auto"/>
        <w:ind w:firstLine="8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73">
        <w:rPr>
          <w:rFonts w:ascii="Times New Roman" w:eastAsia="Calibri" w:hAnsi="Times New Roman" w:cs="Times New Roman"/>
          <w:sz w:val="24"/>
          <w:szCs w:val="24"/>
          <w:lang w:eastAsia="ru-RU"/>
        </w:rPr>
        <w:t>в) иных объектов капитального строительства – 50%.</w:t>
      </w:r>
    </w:p>
    <w:p w:rsidR="00B33F73" w:rsidRPr="00B33F73" w:rsidRDefault="00B33F73" w:rsidP="00B33F73">
      <w:pPr>
        <w:suppressAutoHyphens/>
        <w:spacing w:after="0" w:line="240" w:lineRule="auto"/>
        <w:ind w:firstLine="8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Иные показатели для   индивидуальной жилой застройки:</w:t>
      </w:r>
    </w:p>
    <w:p w:rsidR="00B33F73" w:rsidRPr="00B33F73" w:rsidRDefault="00B33F73" w:rsidP="00B33F73">
      <w:pPr>
        <w:suppressAutoHyphens/>
        <w:spacing w:after="0" w:line="240" w:lineRule="auto"/>
        <w:ind w:firstLine="8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домашнего скота допускается на земельных участках площадью не менее 1500 </w:t>
      </w:r>
      <w:proofErr w:type="spellStart"/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3F73" w:rsidRPr="00B33F73" w:rsidRDefault="00B33F73" w:rsidP="00B33F73">
      <w:pPr>
        <w:numPr>
          <w:ilvl w:val="0"/>
          <w:numId w:val="3"/>
        </w:numPr>
        <w:suppressAutoHyphens/>
        <w:spacing w:after="0" w:line="240" w:lineRule="auto"/>
        <w:ind w:left="0" w:firstLine="8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хозяйственные постройки должны быть рассчитаны на количество голов скота не более:</w:t>
      </w:r>
    </w:p>
    <w:p w:rsidR="00B33F73" w:rsidRPr="00B33F73" w:rsidRDefault="00B33F73" w:rsidP="00B33F73">
      <w:pPr>
        <w:numPr>
          <w:ilvl w:val="0"/>
          <w:numId w:val="3"/>
        </w:numPr>
        <w:suppressAutoHyphens/>
        <w:spacing w:after="0" w:line="240" w:lineRule="auto"/>
        <w:ind w:left="0" w:firstLine="8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КРС – 2 головы;</w:t>
      </w:r>
    </w:p>
    <w:p w:rsidR="00B33F73" w:rsidRPr="00B33F73" w:rsidRDefault="00B33F73" w:rsidP="00B33F73">
      <w:pPr>
        <w:numPr>
          <w:ilvl w:val="0"/>
          <w:numId w:val="3"/>
        </w:numPr>
        <w:suppressAutoHyphens/>
        <w:spacing w:after="0" w:line="240" w:lineRule="auto"/>
        <w:ind w:left="0" w:firstLine="8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Свиноматки – 1 голова;</w:t>
      </w:r>
    </w:p>
    <w:p w:rsidR="00B33F73" w:rsidRPr="00B33F73" w:rsidRDefault="00B33F73" w:rsidP="00B33F73">
      <w:pPr>
        <w:numPr>
          <w:ilvl w:val="0"/>
          <w:numId w:val="3"/>
        </w:numPr>
        <w:suppressAutoHyphens/>
        <w:spacing w:after="0" w:line="240" w:lineRule="auto"/>
        <w:ind w:left="0" w:firstLine="8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– 20 голов.</w:t>
      </w:r>
    </w:p>
    <w:p w:rsidR="00B33F73" w:rsidRPr="00B33F73" w:rsidRDefault="00B33F73" w:rsidP="00B33F73">
      <w:pPr>
        <w:numPr>
          <w:ilvl w:val="0"/>
          <w:numId w:val="3"/>
        </w:numPr>
        <w:suppressAutoHyphens/>
        <w:spacing w:after="200" w:line="240" w:lineRule="auto"/>
        <w:ind w:left="0" w:firstLine="8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стоянок легкового автотранспорта закрытого типа - 2 м/м. Допускается размещать дополнительно открытую стоянку на 2 м/м в пределах </w:t>
      </w:r>
      <w:proofErr w:type="spellStart"/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отведенного</w:t>
      </w:r>
      <w:proofErr w:type="spellEnd"/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участка;</w:t>
      </w:r>
    </w:p>
    <w:p w:rsidR="00B33F73" w:rsidRPr="00B33F73" w:rsidRDefault="00B33F73" w:rsidP="00B33F73">
      <w:pPr>
        <w:numPr>
          <w:ilvl w:val="0"/>
          <w:numId w:val="3"/>
        </w:numPr>
        <w:suppressAutoHyphens/>
        <w:spacing w:after="200" w:line="240" w:lineRule="auto"/>
        <w:ind w:left="0" w:firstLine="8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гаражей для грузового автотранспорта в зоне жилой застройки запрещено;</w:t>
      </w:r>
    </w:p>
    <w:p w:rsidR="00B33F73" w:rsidRPr="00B33F73" w:rsidRDefault="00B33F73" w:rsidP="00B33F73">
      <w:pPr>
        <w:numPr>
          <w:ilvl w:val="0"/>
          <w:numId w:val="3"/>
        </w:numPr>
        <w:suppressAutoHyphens/>
        <w:spacing w:after="200" w:line="240" w:lineRule="auto"/>
        <w:ind w:left="0" w:firstLine="8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ширину вновь предоставляемого участка для строительства жилого дома, а </w:t>
      </w:r>
      <w:proofErr w:type="gramStart"/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личного приусадебного хозяйства принимать не менее </w:t>
      </w:r>
      <w:smartTag w:uri="urn:schemas-microsoft-com:office:smarttags" w:element="metricconverter">
        <w:smartTagPr>
          <w:attr w:name="ProductID" w:val="15 метров"/>
        </w:smartTagPr>
        <w:r w:rsidRPr="00B33F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метров;</w:t>
        </w:r>
      </w:smartTag>
    </w:p>
    <w:p w:rsidR="00B33F73" w:rsidRPr="00B33F73" w:rsidRDefault="00B33F73" w:rsidP="00B33F73">
      <w:pPr>
        <w:numPr>
          <w:ilvl w:val="0"/>
          <w:numId w:val="3"/>
        </w:numPr>
        <w:suppressAutoHyphens/>
        <w:spacing w:after="200" w:line="240" w:lineRule="auto"/>
        <w:ind w:left="0" w:firstLine="8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73">
        <w:rPr>
          <w:rFonts w:ascii="Times New Roman" w:eastAsia="Calibri" w:hAnsi="Times New Roman" w:cs="Times New Roman"/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земельного участка - V.</w:t>
      </w:r>
    </w:p>
    <w:p w:rsidR="00330C3D" w:rsidRDefault="00330C3D" w:rsidP="002A4596"/>
    <w:p w:rsidR="00B33F73" w:rsidRPr="00B33F73" w:rsidRDefault="00B33F73" w:rsidP="00B33F73">
      <w:pPr>
        <w:keepNext/>
        <w:keepLines/>
        <w:suppressAutoHyphens/>
        <w:autoSpaceDE w:val="0"/>
        <w:autoSpaceDN w:val="0"/>
        <w:adjustRightInd w:val="0"/>
        <w:spacing w:after="0" w:line="360" w:lineRule="auto"/>
        <w:ind w:left="1760"/>
        <w:contextualSpacing/>
        <w:jc w:val="both"/>
        <w:outlineLvl w:val="3"/>
        <w:rPr>
          <w:rFonts w:ascii="Times New Roman" w:eastAsia="Calibri" w:hAnsi="Times New Roman" w:cs="Times New Roman"/>
          <w:b/>
          <w:sz w:val="24"/>
        </w:rPr>
      </w:pPr>
      <w:bookmarkStart w:id="31" w:name="_Toc286828606"/>
      <w:bookmarkStart w:id="32" w:name="_Toc310252054"/>
      <w:bookmarkStart w:id="33" w:name="_Toc379293909"/>
      <w:bookmarkStart w:id="34" w:name="_Toc406406369"/>
      <w:bookmarkStart w:id="35" w:name="_Toc501188238"/>
      <w:bookmarkStart w:id="36" w:name="_Toc505008851"/>
      <w:r>
        <w:rPr>
          <w:rFonts w:ascii="Times New Roman" w:eastAsia="Calibri" w:hAnsi="Times New Roman" w:cs="Times New Roman"/>
          <w:b/>
          <w:sz w:val="24"/>
        </w:rPr>
        <w:t>Статья 45. ОД З</w:t>
      </w:r>
      <w:r w:rsidRPr="00B33F73">
        <w:rPr>
          <w:rFonts w:ascii="Times New Roman" w:eastAsia="Calibri" w:hAnsi="Times New Roman" w:cs="Times New Roman"/>
          <w:b/>
          <w:sz w:val="24"/>
        </w:rPr>
        <w:t>он</w:t>
      </w:r>
      <w:r>
        <w:rPr>
          <w:rFonts w:ascii="Times New Roman" w:eastAsia="Calibri" w:hAnsi="Times New Roman" w:cs="Times New Roman"/>
          <w:b/>
          <w:sz w:val="24"/>
        </w:rPr>
        <w:t>а</w:t>
      </w:r>
      <w:r w:rsidRPr="00B33F73">
        <w:rPr>
          <w:rFonts w:ascii="Times New Roman" w:eastAsia="Calibri" w:hAnsi="Times New Roman" w:cs="Times New Roman"/>
          <w:b/>
          <w:sz w:val="24"/>
        </w:rPr>
        <w:t xml:space="preserve"> </w:t>
      </w:r>
      <w:bookmarkStart w:id="37" w:name="_Toc365385092"/>
      <w:bookmarkEnd w:id="31"/>
      <w:r w:rsidRPr="00B33F73">
        <w:rPr>
          <w:rFonts w:ascii="Times New Roman" w:eastAsia="Calibri" w:hAnsi="Times New Roman" w:cs="Times New Roman"/>
          <w:b/>
          <w:sz w:val="24"/>
        </w:rPr>
        <w:t xml:space="preserve">делового, общественного и </w:t>
      </w:r>
      <w:bookmarkEnd w:id="32"/>
      <w:r w:rsidRPr="00B33F73">
        <w:rPr>
          <w:rFonts w:ascii="Times New Roman" w:eastAsia="Calibri" w:hAnsi="Times New Roman" w:cs="Times New Roman"/>
          <w:b/>
          <w:sz w:val="24"/>
        </w:rPr>
        <w:t>коммерческого назначения</w:t>
      </w:r>
      <w:bookmarkEnd w:id="33"/>
      <w:bookmarkEnd w:id="34"/>
      <w:bookmarkEnd w:id="35"/>
      <w:bookmarkEnd w:id="36"/>
      <w:bookmarkEnd w:id="37"/>
      <w:r w:rsidRPr="00B33F73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B33F73" w:rsidRPr="00B33F73" w:rsidRDefault="00B33F73" w:rsidP="00AF0A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73">
        <w:rPr>
          <w:rFonts w:ascii="Times New Roman" w:eastAsia="Calibri" w:hAnsi="Times New Roman" w:cs="Times New Roman"/>
          <w:sz w:val="24"/>
          <w:szCs w:val="24"/>
        </w:rPr>
        <w:t>1. Цели выделения зоны:</w:t>
      </w:r>
    </w:p>
    <w:p w:rsidR="00B33F73" w:rsidRPr="00B33F73" w:rsidRDefault="00B33F73" w:rsidP="00AF0A9A">
      <w:pPr>
        <w:widowControl w:val="0"/>
        <w:numPr>
          <w:ilvl w:val="0"/>
          <w:numId w:val="3"/>
        </w:numPr>
        <w:suppressAutoHyphens/>
        <w:spacing w:after="0" w:line="240" w:lineRule="auto"/>
        <w:ind w:left="77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существующих и преобразуемых территорий, предназначенных для размещения общественно-деловых объектов, с формированием на их основе комплексных многофункциональных зон общественно-деловой и сочетающейся с ней жилой застройки;</w:t>
      </w:r>
    </w:p>
    <w:p w:rsidR="00B33F73" w:rsidRPr="00B33F73" w:rsidRDefault="00B33F73" w:rsidP="00AF0A9A">
      <w:pPr>
        <w:keepLines/>
        <w:numPr>
          <w:ilvl w:val="0"/>
          <w:numId w:val="3"/>
        </w:numPr>
        <w:suppressAutoHyphens/>
        <w:spacing w:after="0" w:line="240" w:lineRule="auto"/>
        <w:ind w:left="77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сферы социального и культурно-бытового обслуживания для обеспечения потребностей жителей указанных территорий и "дневного" населения в соответствующих среде формах;</w:t>
      </w:r>
    </w:p>
    <w:p w:rsidR="00B33F73" w:rsidRPr="00B33F73" w:rsidRDefault="00B33F73" w:rsidP="00AF0A9A">
      <w:pPr>
        <w:keepLines/>
        <w:numPr>
          <w:ilvl w:val="0"/>
          <w:numId w:val="3"/>
        </w:numPr>
        <w:suppressAutoHyphens/>
        <w:spacing w:after="0" w:line="240" w:lineRule="auto"/>
        <w:ind w:left="77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необходимых объектов инженерной и транспортной инфраструктур.</w:t>
      </w:r>
    </w:p>
    <w:p w:rsidR="00B33F73" w:rsidRPr="00B33F73" w:rsidRDefault="00B33F73" w:rsidP="00AF0A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73">
        <w:rPr>
          <w:rFonts w:ascii="Times New Roman" w:eastAsia="Calibri" w:hAnsi="Times New Roman" w:cs="Times New Roman"/>
          <w:sz w:val="24"/>
          <w:szCs w:val="24"/>
        </w:rPr>
        <w:t>2. Основные виды разрешённого использования, условно разрешённые виды использования и вспомогательные виды разрешённого использования земельных участков и объектов капитального строительства:</w:t>
      </w:r>
    </w:p>
    <w:p w:rsidR="00B33F73" w:rsidRPr="00B33F73" w:rsidRDefault="00B33F73" w:rsidP="00B33F73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5319"/>
        <w:gridCol w:w="906"/>
        <w:gridCol w:w="1641"/>
      </w:tblGrid>
      <w:tr w:rsidR="00B33F73" w:rsidRPr="00B33F73" w:rsidTr="002B61E7">
        <w:trPr>
          <w:trHeight w:val="1691"/>
        </w:trPr>
        <w:tc>
          <w:tcPr>
            <w:tcW w:w="1032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вида </w:t>
            </w:r>
            <w:r w:rsidR="002B61E7" w:rsidRPr="00B33F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разрешённого</w:t>
            </w:r>
            <w:r w:rsidRPr="00B33F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использования земельного участка</w:t>
            </w:r>
          </w:p>
        </w:tc>
        <w:tc>
          <w:tcPr>
            <w:tcW w:w="2683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114" w:right="1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Описание вида </w:t>
            </w:r>
            <w:r w:rsidR="002B61E7" w:rsidRPr="00B33F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разрешённого</w:t>
            </w:r>
            <w:r w:rsidRPr="00B33F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использования земельного участка</w:t>
            </w:r>
          </w:p>
        </w:tc>
        <w:tc>
          <w:tcPr>
            <w:tcW w:w="457" w:type="pct"/>
            <w:vMerge w:val="restart"/>
            <w:shd w:val="clear" w:color="auto" w:fill="auto"/>
            <w:textDirection w:val="btLr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(числовое обозначение) вида </w:t>
            </w:r>
            <w:proofErr w:type="spellStart"/>
            <w:r w:rsidRPr="00B33F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разрешенного</w:t>
            </w:r>
            <w:proofErr w:type="spellEnd"/>
            <w:r w:rsidRPr="00B33F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использования земельного участка</w:t>
            </w:r>
          </w:p>
        </w:tc>
        <w:tc>
          <w:tcPr>
            <w:tcW w:w="828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Основные виды </w:t>
            </w:r>
            <w:proofErr w:type="spellStart"/>
            <w:r w:rsidRPr="00B33F7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разрешенного</w:t>
            </w:r>
            <w:proofErr w:type="spellEnd"/>
            <w:r w:rsidRPr="00B33F7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использования (О), условно </w:t>
            </w:r>
            <w:proofErr w:type="spellStart"/>
            <w:r w:rsidRPr="00B33F7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разрешенные</w:t>
            </w:r>
            <w:proofErr w:type="spellEnd"/>
            <w:r w:rsidRPr="00B33F7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виды использования (У), вспомогательные виды </w:t>
            </w:r>
            <w:proofErr w:type="spellStart"/>
            <w:r w:rsidRPr="00B33F7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разрешенного</w:t>
            </w:r>
            <w:proofErr w:type="spellEnd"/>
            <w:r w:rsidRPr="00B33F7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использования (В) для территориальной зоны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</w:t>
            </w:r>
          </w:p>
        </w:tc>
      </w:tr>
      <w:tr w:rsidR="00B33F73" w:rsidRPr="00B33F73" w:rsidTr="002B61E7">
        <w:trPr>
          <w:trHeight w:val="515"/>
        </w:trPr>
        <w:tc>
          <w:tcPr>
            <w:tcW w:w="1032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83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114" w:right="17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33F73" w:rsidRPr="00B33F73" w:rsidTr="002B61E7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032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114" w:right="1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Размещение индивидуального жилого дома (дом, пригодный для постоянного проживания, высотой не выше </w:t>
            </w:r>
            <w:proofErr w:type="spellStart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трех</w:t>
            </w:r>
            <w:proofErr w:type="spellEnd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надземных этажей)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828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</w:p>
        </w:tc>
      </w:tr>
      <w:tr w:rsidR="00B33F73" w:rsidRPr="00B33F73" w:rsidTr="002B61E7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032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114" w:right="1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выращивание плодовых, ягодных, овощных, бахчевых или иных </w:t>
            </w:r>
            <w:proofErr w:type="gramStart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декоративных</w:t>
            </w:r>
            <w:proofErr w:type="gramEnd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или сельскохозяйственных культур;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8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33F73" w:rsidRPr="00B33F73" w:rsidTr="002B61E7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032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114" w:right="1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индивидуальных гаражей и подсобных сооружений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8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33F73" w:rsidRPr="00B33F73" w:rsidTr="002B61E7">
        <w:trPr>
          <w:trHeight w:val="20"/>
        </w:trPr>
        <w:tc>
          <w:tcPr>
            <w:tcW w:w="1032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Малоэтажная многоквартирная жилая застройка</w:t>
            </w: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" w:right="1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</w:t>
            </w:r>
          </w:p>
        </w:tc>
        <w:tc>
          <w:tcPr>
            <w:tcW w:w="828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</w:tr>
      <w:tr w:rsidR="00B33F73" w:rsidRPr="00B33F73" w:rsidTr="002B61E7">
        <w:trPr>
          <w:trHeight w:val="20"/>
        </w:trPr>
        <w:tc>
          <w:tcPr>
            <w:tcW w:w="1032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" w:right="1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разведение декоративных и плодовых деревьев, овощных и ягодных культур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3F73" w:rsidRPr="00B33F73" w:rsidTr="002B61E7">
        <w:trPr>
          <w:trHeight w:val="20"/>
        </w:trPr>
        <w:tc>
          <w:tcPr>
            <w:tcW w:w="1032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" w:right="1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индивидуальных гаражей и иных вспомогательных сооружений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3F73" w:rsidRPr="00B33F73" w:rsidTr="002B61E7">
        <w:trPr>
          <w:trHeight w:val="20"/>
        </w:trPr>
        <w:tc>
          <w:tcPr>
            <w:tcW w:w="1032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" w:right="1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обустройство спортивных и детских площадок, площадок отдыха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3F73" w:rsidRPr="00B33F73" w:rsidTr="002B61E7">
        <w:trPr>
          <w:trHeight w:val="20"/>
        </w:trPr>
        <w:tc>
          <w:tcPr>
            <w:tcW w:w="1032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" w:right="1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3F73" w:rsidRPr="00B33F73" w:rsidTr="002B61E7">
        <w:trPr>
          <w:trHeight w:val="20"/>
        </w:trPr>
        <w:tc>
          <w:tcPr>
            <w:tcW w:w="1032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" w:right="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Размещение жилого дома, не предназначенного для раздела на квартиры (дома, пригодные для постоянного проживания и высотой не выше </w:t>
            </w:r>
            <w:proofErr w:type="spellStart"/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трех</w:t>
            </w:r>
            <w:proofErr w:type="spellEnd"/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надземных этажей);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828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</w:tr>
      <w:tr w:rsidR="00B33F73" w:rsidRPr="00B33F73" w:rsidTr="002B61E7">
        <w:trPr>
          <w:trHeight w:val="20"/>
        </w:trPr>
        <w:tc>
          <w:tcPr>
            <w:tcW w:w="1032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" w:right="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производство сельскохозяйственной продукции;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3F73" w:rsidRPr="00B33F73" w:rsidTr="002B61E7">
        <w:trPr>
          <w:trHeight w:val="20"/>
        </w:trPr>
        <w:tc>
          <w:tcPr>
            <w:tcW w:w="1032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" w:right="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размещение гаража и иных вспомогательных сооружений;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3F73" w:rsidRPr="00B33F73" w:rsidTr="002B61E7">
        <w:trPr>
          <w:trHeight w:val="20"/>
        </w:trPr>
        <w:tc>
          <w:tcPr>
            <w:tcW w:w="1032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" w:right="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3F73" w:rsidRPr="00B33F73" w:rsidTr="002B61E7">
        <w:trPr>
          <w:trHeight w:val="20"/>
        </w:trPr>
        <w:tc>
          <w:tcPr>
            <w:tcW w:w="1032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38" w:name="RANGE!A13"/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Блокированная жилая застройка</w:t>
            </w:r>
            <w:bookmarkEnd w:id="38"/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" w:right="1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</w:t>
            </w:r>
            <w:proofErr w:type="spellStart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совмещенных</w:t>
            </w:r>
            <w:proofErr w:type="spellEnd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домов не более десяти и каждый из которых предназначен для проживания одной семьи, имеет общую стену (общие стены) без </w:t>
            </w:r>
            <w:proofErr w:type="spellStart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проемов</w:t>
            </w:r>
            <w:proofErr w:type="spellEnd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828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</w:p>
        </w:tc>
      </w:tr>
      <w:tr w:rsidR="00B33F73" w:rsidRPr="00B33F73" w:rsidTr="002B61E7">
        <w:trPr>
          <w:trHeight w:val="20"/>
        </w:trPr>
        <w:tc>
          <w:tcPr>
            <w:tcW w:w="1032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" w:right="1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разведение декоративных и плодовых деревьев, овощных и ягодных культур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3F73" w:rsidRPr="00B33F73" w:rsidTr="002B61E7">
        <w:trPr>
          <w:trHeight w:val="20"/>
        </w:trPr>
        <w:tc>
          <w:tcPr>
            <w:tcW w:w="1032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" w:right="1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индивидуальных гаражей и иных вспомогательных сооружений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3F73" w:rsidRPr="00B33F73" w:rsidTr="002B61E7">
        <w:trPr>
          <w:trHeight w:val="20"/>
        </w:trPr>
        <w:tc>
          <w:tcPr>
            <w:tcW w:w="1032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" w:right="1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обустройство спортивных и детских площадок, площадок отдыха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3F73" w:rsidRPr="00B33F73" w:rsidTr="002B61E7">
        <w:trPr>
          <w:trHeight w:val="20"/>
        </w:trPr>
        <w:tc>
          <w:tcPr>
            <w:tcW w:w="1032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Объекты гаражного назначения</w:t>
            </w: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2.7.1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</w:p>
        </w:tc>
      </w:tr>
      <w:tr w:rsidR="00B33F73" w:rsidRPr="00B33F73" w:rsidTr="002B61E7">
        <w:trPr>
          <w:trHeight w:val="20"/>
        </w:trPr>
        <w:tc>
          <w:tcPr>
            <w:tcW w:w="1032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39" w:name="RANGE!A25"/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Общественное использование объектов капитального строительства</w:t>
            </w:r>
            <w:bookmarkEnd w:id="39"/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" w:right="1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B33F73" w:rsidRPr="00B33F73" w:rsidRDefault="00B33F73" w:rsidP="00B33F73">
            <w:pPr>
              <w:spacing w:after="0" w:line="240" w:lineRule="auto"/>
              <w:ind w:left="6" w:right="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Содержание данного вида </w:t>
            </w:r>
            <w:proofErr w:type="spellStart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разрешенного</w:t>
            </w:r>
            <w:proofErr w:type="spellEnd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использования включает в себя содержание видов </w:t>
            </w:r>
            <w:proofErr w:type="spellStart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разрешенного</w:t>
            </w:r>
            <w:proofErr w:type="spellEnd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использования с кодами 3.1-3.10.2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</w:tr>
      <w:tr w:rsidR="00B33F73" w:rsidRPr="00B33F73" w:rsidTr="002B61E7">
        <w:trPr>
          <w:trHeight w:val="20"/>
        </w:trPr>
        <w:tc>
          <w:tcPr>
            <w:tcW w:w="1032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Коммунальное обслуживание</w:t>
            </w: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" w:right="5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</w:t>
            </w:r>
            <w:proofErr w:type="spellStart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приема</w:t>
            </w:r>
            <w:proofErr w:type="spellEnd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физических и юридических лиц в связи с предоставлением им коммунальных услуг)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</w:p>
        </w:tc>
      </w:tr>
      <w:tr w:rsidR="00B33F73" w:rsidRPr="00B33F73" w:rsidTr="002B61E7">
        <w:trPr>
          <w:trHeight w:val="20"/>
        </w:trPr>
        <w:tc>
          <w:tcPr>
            <w:tcW w:w="1032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обслуживание</w:t>
            </w: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" w:right="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</w:t>
            </w:r>
            <w:proofErr w:type="spellStart"/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ребенка</w:t>
            </w:r>
            <w:proofErr w:type="spellEnd"/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</w:t>
            </w:r>
            <w:proofErr w:type="spellStart"/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</w:t>
            </w:r>
            <w:proofErr w:type="spellEnd"/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граждан по вопросам оказания социальной помощи и назначения социальных или пенсионных выплат);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828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</w:tr>
      <w:tr w:rsidR="00B33F73" w:rsidRPr="00B33F73" w:rsidTr="002B61E7">
        <w:trPr>
          <w:trHeight w:val="20"/>
        </w:trPr>
        <w:tc>
          <w:tcPr>
            <w:tcW w:w="1032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" w:right="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размещение объектов капитального строительства для размещения отделений почты и телеграфа;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3F73" w:rsidRPr="00B33F73" w:rsidTr="002B61E7">
        <w:trPr>
          <w:trHeight w:val="20"/>
        </w:trPr>
        <w:tc>
          <w:tcPr>
            <w:tcW w:w="1032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" w:right="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3F73" w:rsidRPr="00B33F73" w:rsidTr="002B61E7">
        <w:trPr>
          <w:trHeight w:val="20"/>
        </w:trPr>
        <w:tc>
          <w:tcPr>
            <w:tcW w:w="1032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40" w:name="RANGE!A30"/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Бытовое обслуживание</w:t>
            </w:r>
            <w:bookmarkEnd w:id="40"/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" w:right="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</w:tr>
      <w:tr w:rsidR="00B33F73" w:rsidRPr="00B33F73" w:rsidTr="002B61E7">
        <w:trPr>
          <w:trHeight w:val="20"/>
        </w:trPr>
        <w:tc>
          <w:tcPr>
            <w:tcW w:w="1032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41" w:name="RANGE!A31"/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</w:t>
            </w:r>
            <w:bookmarkEnd w:id="41"/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" w:right="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</w:t>
            </w:r>
            <w:proofErr w:type="spellStart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разрешенного</w:t>
            </w:r>
            <w:proofErr w:type="spellEnd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использования включает в себя содержание видов </w:t>
            </w:r>
            <w:proofErr w:type="spellStart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разрешенного</w:t>
            </w:r>
            <w:proofErr w:type="spellEnd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использования с кодами 3.4.1 - 3.4.2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</w:tr>
      <w:tr w:rsidR="00B33F73" w:rsidRPr="00B33F73" w:rsidTr="002B61E7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032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Амбулаторно-поликлиническое обслуживание</w:t>
            </w: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114" w:right="1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</w:t>
            </w:r>
            <w:proofErr w:type="spellStart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ребенка</w:t>
            </w:r>
            <w:proofErr w:type="spellEnd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3.4.1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</w:tr>
      <w:tr w:rsidR="00B33F73" w:rsidRPr="00B33F73" w:rsidTr="002B61E7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032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Стационарное медицинское обслуживание</w:t>
            </w: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114" w:right="1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3.4.2</w:t>
            </w:r>
          </w:p>
        </w:tc>
        <w:tc>
          <w:tcPr>
            <w:tcW w:w="828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</w:tr>
      <w:tr w:rsidR="00B33F73" w:rsidRPr="00B33F73" w:rsidTr="002B61E7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032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114" w:right="1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станций скорой помощи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8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33F73" w:rsidRPr="00B33F73" w:rsidTr="002B61E7">
        <w:trPr>
          <w:trHeight w:val="20"/>
        </w:trPr>
        <w:tc>
          <w:tcPr>
            <w:tcW w:w="1032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 и просвещение</w:t>
            </w: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" w:right="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</w:t>
            </w:r>
            <w:proofErr w:type="spellStart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разрешенного</w:t>
            </w:r>
            <w:proofErr w:type="spellEnd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использования включает в себя содержание видов </w:t>
            </w:r>
            <w:proofErr w:type="spellStart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разрешенного</w:t>
            </w:r>
            <w:proofErr w:type="spellEnd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использования с кодами 3.5.1 - 3.5.2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</w:tr>
      <w:tr w:rsidR="00B33F73" w:rsidRPr="00B33F73" w:rsidTr="002B61E7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032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Дошкольное, начальное и среднее общее образование</w:t>
            </w: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114" w:right="1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3.5.1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</w:tr>
      <w:tr w:rsidR="00B33F73" w:rsidRPr="00B33F73" w:rsidTr="002B61E7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032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Среднее и высшее профессиональное образование</w:t>
            </w: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114" w:right="1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3.5.2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</w:tr>
      <w:tr w:rsidR="00B33F73" w:rsidRPr="00B33F73" w:rsidTr="002B61E7">
        <w:trPr>
          <w:trHeight w:val="20"/>
        </w:trPr>
        <w:tc>
          <w:tcPr>
            <w:tcW w:w="1032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Культурное развитие</w:t>
            </w: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828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</w:tr>
      <w:tr w:rsidR="00B33F73" w:rsidRPr="00B33F73" w:rsidTr="002B61E7">
        <w:trPr>
          <w:trHeight w:val="20"/>
        </w:trPr>
        <w:tc>
          <w:tcPr>
            <w:tcW w:w="1032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площадок для празднеств и гуляний;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3F73" w:rsidRPr="00B33F73" w:rsidTr="002B61E7">
        <w:trPr>
          <w:trHeight w:val="20"/>
        </w:trPr>
        <w:tc>
          <w:tcPr>
            <w:tcW w:w="1032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3F73" w:rsidRPr="00B33F73" w:rsidTr="002B61E7">
        <w:trPr>
          <w:trHeight w:val="20"/>
        </w:trPr>
        <w:tc>
          <w:tcPr>
            <w:tcW w:w="1032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42" w:name="RANGE!A36"/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Религиозное использование</w:t>
            </w:r>
            <w:bookmarkEnd w:id="42"/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828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</w:tr>
      <w:tr w:rsidR="00B33F73" w:rsidRPr="00B33F73" w:rsidTr="002B61E7">
        <w:trPr>
          <w:trHeight w:val="20"/>
        </w:trPr>
        <w:tc>
          <w:tcPr>
            <w:tcW w:w="1032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3F73" w:rsidRPr="00B33F73" w:rsidTr="002B61E7">
        <w:trPr>
          <w:trHeight w:val="20"/>
        </w:trPr>
        <w:tc>
          <w:tcPr>
            <w:tcW w:w="1032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Общественное управление</w:t>
            </w: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3.8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</w:tr>
      <w:tr w:rsidR="00B33F73" w:rsidRPr="00B33F73" w:rsidTr="002B61E7">
        <w:trPr>
          <w:trHeight w:val="20"/>
        </w:trPr>
        <w:tc>
          <w:tcPr>
            <w:tcW w:w="1032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Предпринимательство</w:t>
            </w: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" w:right="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</w:t>
            </w:r>
            <w:proofErr w:type="spellStart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разрешенного</w:t>
            </w:r>
            <w:proofErr w:type="spellEnd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использования включает в себя содержание видов </w:t>
            </w:r>
            <w:proofErr w:type="spellStart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разрешенного</w:t>
            </w:r>
            <w:proofErr w:type="spellEnd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использования, предусмотренных кодами 4.1-4.10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4.0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</w:tr>
      <w:tr w:rsidR="00B33F73" w:rsidRPr="00B33F73" w:rsidTr="002B61E7">
        <w:trPr>
          <w:trHeight w:val="20"/>
        </w:trPr>
        <w:tc>
          <w:tcPr>
            <w:tcW w:w="1032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Деловое управление</w:t>
            </w: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" w:right="1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</w:t>
            </w: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4.1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</w:tr>
      <w:tr w:rsidR="00B33F73" w:rsidRPr="00B33F73" w:rsidTr="002B61E7">
        <w:trPr>
          <w:trHeight w:val="20"/>
        </w:trPr>
        <w:tc>
          <w:tcPr>
            <w:tcW w:w="1032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" w:right="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</w:t>
            </w:r>
            <w:proofErr w:type="spellStart"/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разрешенного</w:t>
            </w:r>
            <w:proofErr w:type="spellEnd"/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использования с кодами 4.5-4.9;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828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</w:tr>
      <w:tr w:rsidR="00B33F73" w:rsidRPr="00B33F73" w:rsidTr="002B61E7">
        <w:trPr>
          <w:trHeight w:val="20"/>
        </w:trPr>
        <w:tc>
          <w:tcPr>
            <w:tcW w:w="1032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" w:right="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3F73" w:rsidRPr="00B33F73" w:rsidTr="002B61E7">
        <w:trPr>
          <w:trHeight w:val="20"/>
        </w:trPr>
        <w:tc>
          <w:tcPr>
            <w:tcW w:w="1032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Рынки</w:t>
            </w: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" w:right="1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</w:t>
            </w:r>
            <w:proofErr w:type="spellStart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учетом</w:t>
            </w:r>
            <w:proofErr w:type="spellEnd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того, что каждое из торговых мест не располагает торговой площадью более 200 кв. м;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828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</w:tr>
      <w:tr w:rsidR="00B33F73" w:rsidRPr="00B33F73" w:rsidTr="002B61E7">
        <w:trPr>
          <w:trHeight w:val="20"/>
        </w:trPr>
        <w:tc>
          <w:tcPr>
            <w:tcW w:w="1032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" w:right="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3F73" w:rsidRPr="00B33F73" w:rsidTr="002B61E7">
        <w:trPr>
          <w:trHeight w:val="20"/>
        </w:trPr>
        <w:tc>
          <w:tcPr>
            <w:tcW w:w="1032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Магазины</w:t>
            </w: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" w:right="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</w:tr>
      <w:tr w:rsidR="00B33F73" w:rsidRPr="00B33F73" w:rsidTr="002B61E7">
        <w:trPr>
          <w:trHeight w:val="20"/>
        </w:trPr>
        <w:tc>
          <w:tcPr>
            <w:tcW w:w="1032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Банковская и страховая деятельность</w:t>
            </w: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" w:right="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</w:tr>
      <w:tr w:rsidR="00B33F73" w:rsidRPr="00B33F73" w:rsidTr="002B61E7">
        <w:trPr>
          <w:trHeight w:val="20"/>
        </w:trPr>
        <w:tc>
          <w:tcPr>
            <w:tcW w:w="1032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Общественное питание</w:t>
            </w: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" w:right="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4.6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</w:tr>
      <w:tr w:rsidR="00B33F73" w:rsidRPr="00B33F73" w:rsidTr="002B61E7">
        <w:trPr>
          <w:trHeight w:val="20"/>
        </w:trPr>
        <w:tc>
          <w:tcPr>
            <w:tcW w:w="1032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Гостиничное обслуживание</w:t>
            </w: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" w:right="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4.7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</w:tr>
      <w:tr w:rsidR="00B33F73" w:rsidRPr="00B33F73" w:rsidTr="002B61E7">
        <w:trPr>
          <w:trHeight w:val="20"/>
        </w:trPr>
        <w:tc>
          <w:tcPr>
            <w:tcW w:w="1032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Развлечения</w:t>
            </w: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" w:right="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4.8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</w:tr>
      <w:tr w:rsidR="00B33F73" w:rsidRPr="00B33F73" w:rsidTr="002B61E7">
        <w:trPr>
          <w:trHeight w:val="20"/>
        </w:trPr>
        <w:tc>
          <w:tcPr>
            <w:tcW w:w="1032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автотранспорта</w:t>
            </w: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" w:right="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4.9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</w:tr>
      <w:tr w:rsidR="00B33F73" w:rsidRPr="00B33F73" w:rsidTr="002B61E7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032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Объекты придорожного сервиса</w:t>
            </w: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114" w:right="1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автозаправочных станций (бензиновых, газовых)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4.9.1</w:t>
            </w:r>
          </w:p>
        </w:tc>
        <w:tc>
          <w:tcPr>
            <w:tcW w:w="828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</w:p>
        </w:tc>
      </w:tr>
      <w:tr w:rsidR="00B33F73" w:rsidRPr="00B33F73" w:rsidTr="002B61E7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032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114" w:right="1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8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33F73" w:rsidRPr="00B33F73" w:rsidTr="002B61E7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032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114" w:right="1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предоставление гостиничных услуг в качестве придорожного сервиса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8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33F73" w:rsidRPr="00B33F73" w:rsidTr="002B61E7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032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114" w:right="1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8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33F73" w:rsidRPr="00B33F73" w:rsidTr="002B61E7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032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Отдых (рекреация)</w:t>
            </w: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114" w:right="1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5.0</w:t>
            </w:r>
          </w:p>
        </w:tc>
        <w:tc>
          <w:tcPr>
            <w:tcW w:w="828" w:type="pct"/>
            <w:vMerge w:val="restar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</w:tr>
      <w:tr w:rsidR="00B33F73" w:rsidRPr="00B33F73" w:rsidTr="002B61E7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032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114" w:right="1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создание и уход за парками, городскими лесами, садами и скверами, прудами, </w:t>
            </w:r>
            <w:proofErr w:type="spellStart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озерами</w:t>
            </w:r>
            <w:proofErr w:type="spellEnd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, водохранилищами, пляжами, береговыми полосами водных объектов общего пользования, а также обустройство мест отдыха в них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8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33F73" w:rsidRPr="00B33F73" w:rsidTr="002B61E7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032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114" w:right="1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Содержание данного вида </w:t>
            </w:r>
            <w:proofErr w:type="spellStart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разрешенного</w:t>
            </w:r>
            <w:proofErr w:type="spellEnd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использования включает в себя содержание видов </w:t>
            </w:r>
            <w:proofErr w:type="spellStart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разрешенного</w:t>
            </w:r>
            <w:proofErr w:type="spellEnd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использования с кодами 5.1 - 5.5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8" w:type="pct"/>
            <w:vMerge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33F73" w:rsidRPr="00B33F73" w:rsidTr="002B61E7">
        <w:trPr>
          <w:trHeight w:val="20"/>
        </w:trPr>
        <w:tc>
          <w:tcPr>
            <w:tcW w:w="1032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</w:t>
            </w: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" w:right="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 размещение спортивных баз и лагерей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</w:tr>
      <w:tr w:rsidR="00B33F73" w:rsidRPr="00B33F73" w:rsidTr="002B61E7">
        <w:trPr>
          <w:trHeight w:val="20"/>
        </w:trPr>
        <w:tc>
          <w:tcPr>
            <w:tcW w:w="1032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Туристическое обслуживание</w:t>
            </w: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" w:right="1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5.2.1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</w:tr>
      <w:tr w:rsidR="00B33F73" w:rsidRPr="00B33F73" w:rsidTr="002B61E7">
        <w:trPr>
          <w:trHeight w:val="20"/>
        </w:trPr>
        <w:tc>
          <w:tcPr>
            <w:tcW w:w="1032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внутреннего правопорядка</w:t>
            </w: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" w:right="5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8.3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</w:p>
        </w:tc>
      </w:tr>
      <w:tr w:rsidR="00B33F73" w:rsidRPr="00B33F73" w:rsidTr="002B61E7">
        <w:trPr>
          <w:trHeight w:val="20"/>
        </w:trPr>
        <w:tc>
          <w:tcPr>
            <w:tcW w:w="1032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Водные объекты</w:t>
            </w: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" w:right="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</w:tr>
      <w:tr w:rsidR="00B33F73" w:rsidRPr="00B33F73" w:rsidTr="002B61E7">
        <w:trPr>
          <w:trHeight w:val="20"/>
        </w:trPr>
        <w:tc>
          <w:tcPr>
            <w:tcW w:w="1032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пользование водными объектами</w:t>
            </w: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" w:right="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</w:tr>
      <w:tr w:rsidR="00B33F73" w:rsidRPr="00B33F73" w:rsidTr="002B61E7">
        <w:trPr>
          <w:trHeight w:val="20"/>
        </w:trPr>
        <w:tc>
          <w:tcPr>
            <w:tcW w:w="1032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Гидротехнические сооружения</w:t>
            </w: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" w:right="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рыбозащитных</w:t>
            </w:r>
            <w:proofErr w:type="spellEnd"/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11.3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</w:tr>
      <w:tr w:rsidR="00B33F73" w:rsidRPr="00B33F73" w:rsidTr="002B61E7">
        <w:trPr>
          <w:trHeight w:val="20"/>
        </w:trPr>
        <w:tc>
          <w:tcPr>
            <w:tcW w:w="1032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2683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ind w:left="6" w:right="5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Размещение объектов улично-дорожной сети, автомобильных дорог и пешеходных тротуаров в границах </w:t>
            </w:r>
            <w:proofErr w:type="spellStart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населенных</w:t>
            </w:r>
            <w:proofErr w:type="spellEnd"/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12.0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B33F73" w:rsidRPr="00B33F73" w:rsidRDefault="00B33F73" w:rsidP="00B3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F7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</w:tr>
    </w:tbl>
    <w:p w:rsidR="00B33F73" w:rsidRPr="00B33F73" w:rsidRDefault="00B33F73" w:rsidP="00B33F7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3F73" w:rsidRPr="00B33F73" w:rsidRDefault="00B33F73" w:rsidP="00B33F73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73">
        <w:rPr>
          <w:rFonts w:ascii="Times New Roman" w:eastAsia="Calibri" w:hAnsi="Times New Roman" w:cs="Times New Roman"/>
          <w:sz w:val="24"/>
          <w:szCs w:val="24"/>
        </w:rPr>
        <w:t xml:space="preserve">3. Предельные размеры земельных участков и предельные параметры </w:t>
      </w:r>
      <w:proofErr w:type="spellStart"/>
      <w:r w:rsidRPr="00B33F73">
        <w:rPr>
          <w:rFonts w:ascii="Times New Roman" w:eastAsia="Calibri" w:hAnsi="Times New Roman" w:cs="Times New Roman"/>
          <w:sz w:val="24"/>
          <w:szCs w:val="24"/>
        </w:rPr>
        <w:t>разрешенного</w:t>
      </w:r>
      <w:proofErr w:type="spellEnd"/>
      <w:r w:rsidRPr="00B33F73">
        <w:rPr>
          <w:rFonts w:ascii="Times New Roman" w:eastAsia="Calibri" w:hAnsi="Times New Roman" w:cs="Times New Roman"/>
          <w:sz w:val="24"/>
          <w:szCs w:val="24"/>
        </w:rPr>
        <w:t xml:space="preserve"> строительства, реконструкции объектов капитального строительства, установленные для общественно-деловой зоны размещения объектов многофункциональной общественно-деловой застройки и жилых домов с включением объектов инженерной инфраструктуры:</w:t>
      </w:r>
    </w:p>
    <w:p w:rsidR="00B33F73" w:rsidRPr="00B33F73" w:rsidRDefault="00B33F73" w:rsidP="00B33F73">
      <w:pPr>
        <w:widowControl w:val="0"/>
        <w:tabs>
          <w:tab w:val="left" w:pos="0"/>
        </w:tabs>
        <w:overflowPunct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73">
        <w:rPr>
          <w:rFonts w:ascii="Times New Roman" w:eastAsia="Calibri" w:hAnsi="Times New Roman" w:cs="Times New Roman"/>
          <w:sz w:val="24"/>
          <w:szCs w:val="24"/>
        </w:rPr>
        <w:t>а) Минимальные размеры земельных участков:</w:t>
      </w:r>
    </w:p>
    <w:p w:rsidR="00B33F73" w:rsidRPr="00B33F73" w:rsidRDefault="00B33F73" w:rsidP="00B33F73">
      <w:pPr>
        <w:widowControl w:val="0"/>
        <w:tabs>
          <w:tab w:val="left" w:pos="0"/>
        </w:tabs>
        <w:overflowPunct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73">
        <w:rPr>
          <w:rFonts w:ascii="Times New Roman" w:eastAsia="Calibri" w:hAnsi="Times New Roman" w:cs="Times New Roman"/>
          <w:sz w:val="24"/>
          <w:szCs w:val="24"/>
        </w:rPr>
        <w:t>Для объектов капитального строительства общественного назначения:</w:t>
      </w:r>
    </w:p>
    <w:p w:rsidR="00B33F73" w:rsidRPr="00B33F73" w:rsidRDefault="00B33F73" w:rsidP="00B33F73">
      <w:pPr>
        <w:widowControl w:val="0"/>
        <w:tabs>
          <w:tab w:val="left" w:pos="0"/>
        </w:tabs>
        <w:overflowPunct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73">
        <w:rPr>
          <w:rFonts w:ascii="Times New Roman" w:eastAsia="Calibri" w:hAnsi="Times New Roman" w:cs="Times New Roman"/>
          <w:sz w:val="24"/>
          <w:szCs w:val="24"/>
        </w:rPr>
        <w:t xml:space="preserve">-детские дошкольные </w:t>
      </w:r>
      <w:proofErr w:type="gramStart"/>
      <w:r w:rsidRPr="00B33F73">
        <w:rPr>
          <w:rFonts w:ascii="Times New Roman" w:eastAsia="Calibri" w:hAnsi="Times New Roman" w:cs="Times New Roman"/>
          <w:sz w:val="24"/>
          <w:szCs w:val="24"/>
        </w:rPr>
        <w:t>учреждения  при</w:t>
      </w:r>
      <w:proofErr w:type="gramEnd"/>
      <w:r w:rsidRPr="00B33F73">
        <w:rPr>
          <w:rFonts w:ascii="Times New Roman" w:eastAsia="Calibri" w:hAnsi="Times New Roman" w:cs="Times New Roman"/>
          <w:sz w:val="24"/>
          <w:szCs w:val="24"/>
        </w:rPr>
        <w:t xml:space="preserve"> вместимости яслей-садов</w:t>
      </w:r>
    </w:p>
    <w:p w:rsidR="00B33F73" w:rsidRPr="00B33F73" w:rsidRDefault="00B33F73" w:rsidP="00B33F73">
      <w:pPr>
        <w:widowControl w:val="0"/>
        <w:tabs>
          <w:tab w:val="left" w:pos="0"/>
        </w:tabs>
        <w:overflowPunct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73">
        <w:rPr>
          <w:rFonts w:ascii="Times New Roman" w:eastAsia="Calibri" w:hAnsi="Times New Roman" w:cs="Times New Roman"/>
          <w:sz w:val="24"/>
          <w:szCs w:val="24"/>
        </w:rPr>
        <w:t>до 100 мест – 40 кв. м на 1 место,</w:t>
      </w:r>
    </w:p>
    <w:p w:rsidR="00B33F73" w:rsidRPr="00B33F73" w:rsidRDefault="00B33F73" w:rsidP="00B33F73">
      <w:pPr>
        <w:widowControl w:val="0"/>
        <w:tabs>
          <w:tab w:val="left" w:pos="0"/>
        </w:tabs>
        <w:overflowPunct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73">
        <w:rPr>
          <w:rFonts w:ascii="Times New Roman" w:eastAsia="Calibri" w:hAnsi="Times New Roman" w:cs="Times New Roman"/>
          <w:sz w:val="24"/>
          <w:szCs w:val="24"/>
        </w:rPr>
        <w:t>св. 100 мест – 35 кв. м на 1 место.</w:t>
      </w:r>
    </w:p>
    <w:p w:rsidR="00B33F73" w:rsidRPr="00B33F73" w:rsidRDefault="00B33F73" w:rsidP="00B33F73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73">
        <w:rPr>
          <w:rFonts w:ascii="Times New Roman" w:eastAsia="Calibri" w:hAnsi="Times New Roman" w:cs="Times New Roman"/>
          <w:sz w:val="24"/>
          <w:szCs w:val="24"/>
        </w:rPr>
        <w:t xml:space="preserve">-общеобразовательные </w:t>
      </w:r>
      <w:proofErr w:type="gramStart"/>
      <w:r w:rsidRPr="00B33F73">
        <w:rPr>
          <w:rFonts w:ascii="Times New Roman" w:eastAsia="Calibri" w:hAnsi="Times New Roman" w:cs="Times New Roman"/>
          <w:sz w:val="24"/>
          <w:szCs w:val="24"/>
        </w:rPr>
        <w:t>школы  при</w:t>
      </w:r>
      <w:proofErr w:type="gramEnd"/>
      <w:r w:rsidRPr="00B33F73">
        <w:rPr>
          <w:rFonts w:ascii="Times New Roman" w:eastAsia="Calibri" w:hAnsi="Times New Roman" w:cs="Times New Roman"/>
          <w:sz w:val="24"/>
          <w:szCs w:val="24"/>
        </w:rPr>
        <w:t xml:space="preserve"> вместимости учащихся свыше 40 до 400 – 50 кв. м на 1 учащегося, свыше 400 до 500 – 60 кв. м на 1 учащегося.</w:t>
      </w:r>
    </w:p>
    <w:p w:rsidR="00B33F73" w:rsidRPr="00B33F73" w:rsidRDefault="00B33F73" w:rsidP="00B33F73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73">
        <w:rPr>
          <w:rFonts w:ascii="Times New Roman" w:eastAsia="Calibri" w:hAnsi="Times New Roman" w:cs="Times New Roman"/>
          <w:sz w:val="24"/>
          <w:szCs w:val="24"/>
        </w:rPr>
        <w:t>-учреждения здравоохранения:</w:t>
      </w:r>
    </w:p>
    <w:p w:rsidR="00B33F73" w:rsidRPr="00B33F73" w:rsidRDefault="00B33F73" w:rsidP="00B33F73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73">
        <w:rPr>
          <w:rFonts w:ascii="Times New Roman" w:eastAsia="Calibri" w:hAnsi="Times New Roman" w:cs="Times New Roman"/>
          <w:sz w:val="24"/>
          <w:szCs w:val="24"/>
        </w:rPr>
        <w:t>без стационара не менее 0,3 га,</w:t>
      </w:r>
    </w:p>
    <w:p w:rsidR="00B33F73" w:rsidRPr="00B33F73" w:rsidRDefault="00B33F73" w:rsidP="00B33F73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73">
        <w:rPr>
          <w:rFonts w:ascii="Times New Roman" w:eastAsia="Calibri" w:hAnsi="Times New Roman" w:cs="Times New Roman"/>
          <w:sz w:val="24"/>
          <w:szCs w:val="24"/>
        </w:rPr>
        <w:t xml:space="preserve">со стационаром до 50 коек – 300 кв. м на 1 койку, </w:t>
      </w:r>
    </w:p>
    <w:p w:rsidR="00B33F73" w:rsidRPr="00B33F73" w:rsidRDefault="00B33F73" w:rsidP="00B33F73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73">
        <w:rPr>
          <w:rFonts w:ascii="Times New Roman" w:eastAsia="Calibri" w:hAnsi="Times New Roman" w:cs="Times New Roman"/>
          <w:sz w:val="24"/>
          <w:szCs w:val="24"/>
        </w:rPr>
        <w:t>свыше 50 до 100 –200 кв. м на 1 койку,</w:t>
      </w:r>
    </w:p>
    <w:p w:rsidR="00B33F73" w:rsidRPr="00B33F73" w:rsidRDefault="00B33F73" w:rsidP="00B33F73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73">
        <w:rPr>
          <w:rFonts w:ascii="Times New Roman" w:eastAsia="Calibri" w:hAnsi="Times New Roman" w:cs="Times New Roman"/>
          <w:sz w:val="24"/>
          <w:szCs w:val="24"/>
        </w:rPr>
        <w:t>свыше 100 до 200 – 140 кв. м на 1 койку.</w:t>
      </w:r>
    </w:p>
    <w:p w:rsidR="00B33F73" w:rsidRPr="00B33F73" w:rsidRDefault="00B33F73" w:rsidP="00B33F73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73">
        <w:rPr>
          <w:rFonts w:ascii="Times New Roman" w:eastAsia="Calibri" w:hAnsi="Times New Roman" w:cs="Times New Roman"/>
          <w:sz w:val="24"/>
          <w:szCs w:val="24"/>
        </w:rPr>
        <w:t>фельдшерские пункты – 0,2 га.</w:t>
      </w:r>
    </w:p>
    <w:p w:rsidR="00B33F73" w:rsidRPr="00B33F73" w:rsidRDefault="00B33F73" w:rsidP="00B33F73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73">
        <w:rPr>
          <w:rFonts w:ascii="Times New Roman" w:eastAsia="Calibri" w:hAnsi="Times New Roman" w:cs="Times New Roman"/>
          <w:sz w:val="24"/>
          <w:szCs w:val="24"/>
        </w:rPr>
        <w:t>-аптеки 1 группы – 0,3 га.</w:t>
      </w:r>
    </w:p>
    <w:p w:rsidR="00B33F73" w:rsidRPr="00B33F73" w:rsidRDefault="00B33F73" w:rsidP="00B33F73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73">
        <w:rPr>
          <w:rFonts w:ascii="Times New Roman" w:eastAsia="Calibri" w:hAnsi="Times New Roman" w:cs="Times New Roman"/>
          <w:sz w:val="24"/>
          <w:szCs w:val="24"/>
        </w:rPr>
        <w:t>-гостиницы, гостевые дома – 75 кв. м на 1 место.</w:t>
      </w:r>
    </w:p>
    <w:p w:rsidR="00B33F73" w:rsidRPr="00B33F73" w:rsidRDefault="00B33F73" w:rsidP="00B33F73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73">
        <w:rPr>
          <w:rFonts w:ascii="Times New Roman" w:eastAsia="Calibri" w:hAnsi="Times New Roman" w:cs="Times New Roman"/>
          <w:sz w:val="24"/>
          <w:szCs w:val="24"/>
        </w:rPr>
        <w:t>-предприятия торговли   до 250 кв. м торговой площади – 0,08 га на 100 кв. м торговой площади;</w:t>
      </w:r>
    </w:p>
    <w:p w:rsidR="00B33F73" w:rsidRPr="00B33F73" w:rsidRDefault="00B33F73" w:rsidP="00B33F73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73">
        <w:rPr>
          <w:rFonts w:ascii="Times New Roman" w:eastAsia="Calibri" w:hAnsi="Times New Roman" w:cs="Times New Roman"/>
          <w:sz w:val="24"/>
          <w:szCs w:val="24"/>
        </w:rPr>
        <w:t>Для иных земельных участков – не подлежат установлению.</w:t>
      </w:r>
    </w:p>
    <w:p w:rsidR="00B33F73" w:rsidRPr="00B33F73" w:rsidRDefault="00B33F73" w:rsidP="00B33F73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73">
        <w:rPr>
          <w:rFonts w:ascii="Times New Roman" w:eastAsia="Calibri" w:hAnsi="Times New Roman" w:cs="Times New Roman"/>
          <w:sz w:val="24"/>
          <w:szCs w:val="24"/>
        </w:rPr>
        <w:t>б) Максимальные размеры земельных участков – не подлежат установлению.</w:t>
      </w:r>
    </w:p>
    <w:p w:rsidR="00B33F73" w:rsidRPr="00B33F73" w:rsidRDefault="00B33F73" w:rsidP="00B33F73">
      <w:pPr>
        <w:tabs>
          <w:tab w:val="left" w:pos="709"/>
        </w:tabs>
        <w:suppressAutoHyphens/>
        <w:spacing w:after="0" w:line="240" w:lineRule="auto"/>
        <w:ind w:firstLine="88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B33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4. Минимальный отступ от границ земельных участков в целях определения мест допустимого размещения зданий, строений, сооружений: </w:t>
      </w:r>
    </w:p>
    <w:p w:rsidR="00B33F73" w:rsidRPr="00B33F73" w:rsidRDefault="00B33F73" w:rsidP="00B33F73">
      <w:pPr>
        <w:tabs>
          <w:tab w:val="left" w:pos="709"/>
        </w:tabs>
        <w:suppressAutoHyphens/>
        <w:spacing w:after="0" w:line="240" w:lineRule="auto"/>
        <w:ind w:firstLine="8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а) от красной линии до линии регулирования застройки (до линии застройки) объектов здравоохранения – </w:t>
      </w:r>
      <w:smartTag w:uri="urn:schemas-microsoft-com:office:smarttags" w:element="metricconverter">
        <w:smartTagPr>
          <w:attr w:name="ProductID" w:val="5 м"/>
        </w:smartTagPr>
        <w:r w:rsidRPr="00B33F73">
          <w:rPr>
            <w:rFonts w:ascii="Times New Roman" w:eastAsia="Times New Roman" w:hAnsi="Times New Roman" w:cs="Times New Roman"/>
            <w:bCs/>
            <w:kern w:val="1"/>
            <w:sz w:val="24"/>
            <w:szCs w:val="24"/>
            <w:lang w:eastAsia="ar-SA"/>
          </w:rPr>
          <w:t>5 м;</w:t>
        </w:r>
      </w:smartTag>
    </w:p>
    <w:p w:rsidR="00B33F73" w:rsidRPr="00B33F73" w:rsidRDefault="00B33F73" w:rsidP="00B33F73">
      <w:pPr>
        <w:tabs>
          <w:tab w:val="left" w:pos="709"/>
          <w:tab w:val="num" w:pos="1070"/>
          <w:tab w:val="num" w:pos="1636"/>
        </w:tabs>
        <w:spacing w:after="0" w:line="240" w:lineRule="auto"/>
        <w:ind w:firstLine="8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73">
        <w:rPr>
          <w:rFonts w:ascii="Times New Roman" w:eastAsia="Calibri" w:hAnsi="Times New Roman" w:cs="Times New Roman"/>
          <w:sz w:val="24"/>
          <w:szCs w:val="24"/>
        </w:rPr>
        <w:t>б) от красной линии до границ земельного участка лечебного учреждения со стационаром – 30 м;</w:t>
      </w:r>
    </w:p>
    <w:p w:rsidR="00B33F73" w:rsidRPr="00B33F73" w:rsidRDefault="00B33F73" w:rsidP="00B33F73">
      <w:pPr>
        <w:widowControl w:val="0"/>
        <w:tabs>
          <w:tab w:val="left" w:pos="709"/>
          <w:tab w:val="left" w:pos="900"/>
          <w:tab w:val="left" w:pos="1080"/>
        </w:tabs>
        <w:overflowPunct w:val="0"/>
        <w:adjustRightInd w:val="0"/>
        <w:spacing w:after="0" w:line="240" w:lineRule="auto"/>
        <w:ind w:firstLine="8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73">
        <w:rPr>
          <w:rFonts w:ascii="Times New Roman" w:eastAsia="Calibri" w:hAnsi="Times New Roman" w:cs="Times New Roman"/>
          <w:sz w:val="24"/>
          <w:szCs w:val="24"/>
        </w:rPr>
        <w:t>в) от красной линии улиц и дорог до детских дошкольных учреждений и общеобразовательных школ (стен здания) – 10 м;</w:t>
      </w:r>
    </w:p>
    <w:p w:rsidR="00B33F73" w:rsidRPr="00B33F73" w:rsidRDefault="00B33F73" w:rsidP="00B33F73">
      <w:pPr>
        <w:widowControl w:val="0"/>
        <w:tabs>
          <w:tab w:val="left" w:pos="709"/>
          <w:tab w:val="left" w:pos="900"/>
          <w:tab w:val="left" w:pos="1080"/>
        </w:tabs>
        <w:overflowPunct w:val="0"/>
        <w:adjustRightInd w:val="0"/>
        <w:spacing w:after="0" w:line="240" w:lineRule="auto"/>
        <w:ind w:firstLine="8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73">
        <w:rPr>
          <w:rFonts w:ascii="Times New Roman" w:eastAsia="Calibri" w:hAnsi="Times New Roman" w:cs="Times New Roman"/>
          <w:sz w:val="24"/>
          <w:szCs w:val="24"/>
        </w:rPr>
        <w:t>г) от красной линии до иных объектов капитального строительства – не подлежат установлению;</w:t>
      </w:r>
    </w:p>
    <w:p w:rsidR="00B33F73" w:rsidRPr="00B33F73" w:rsidRDefault="00B33F73" w:rsidP="00B33F73">
      <w:pPr>
        <w:widowControl w:val="0"/>
        <w:tabs>
          <w:tab w:val="left" w:pos="709"/>
          <w:tab w:val="left" w:pos="900"/>
          <w:tab w:val="left" w:pos="1080"/>
        </w:tabs>
        <w:overflowPunct w:val="0"/>
        <w:adjustRightInd w:val="0"/>
        <w:spacing w:after="0" w:line="240" w:lineRule="auto"/>
        <w:ind w:firstLine="8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73">
        <w:rPr>
          <w:rFonts w:ascii="Times New Roman" w:eastAsia="Calibri" w:hAnsi="Times New Roman" w:cs="Times New Roman"/>
          <w:sz w:val="24"/>
          <w:szCs w:val="24"/>
        </w:rPr>
        <w:t>д) минимальные отступы от иных границ земельных участков в целях определения мест допустимого размещения зданий, строений, сооружений – не подлежат установлению.</w:t>
      </w:r>
    </w:p>
    <w:p w:rsidR="00B33F73" w:rsidRPr="00B33F73" w:rsidRDefault="00B33F73" w:rsidP="00B33F73">
      <w:pPr>
        <w:widowControl w:val="0"/>
        <w:tabs>
          <w:tab w:val="left" w:pos="0"/>
          <w:tab w:val="left" w:pos="1134"/>
        </w:tabs>
        <w:overflowPunct w:val="0"/>
        <w:adjustRightInd w:val="0"/>
        <w:spacing w:after="200" w:line="240" w:lineRule="auto"/>
        <w:ind w:firstLine="8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F73">
        <w:rPr>
          <w:rFonts w:ascii="Times New Roman" w:eastAsia="Calibri" w:hAnsi="Times New Roman" w:cs="Times New Roman"/>
          <w:sz w:val="24"/>
          <w:szCs w:val="24"/>
        </w:rPr>
        <w:t xml:space="preserve">5. Предельная высота зданий, строений, сооружений: </w:t>
      </w:r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этажей надземной части зданий, строений, сооружений на территории земельных участков – 3 этажа.</w:t>
      </w:r>
    </w:p>
    <w:p w:rsidR="00B33F73" w:rsidRPr="00B33F73" w:rsidRDefault="00B33F73" w:rsidP="00B33F73">
      <w:pPr>
        <w:suppressAutoHyphens/>
        <w:spacing w:after="0" w:line="240" w:lineRule="auto"/>
        <w:ind w:firstLine="8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Максимальный процент застройки зоны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50 %.</w:t>
      </w:r>
    </w:p>
    <w:p w:rsidR="00B33F73" w:rsidRPr="002A4596" w:rsidRDefault="00B33F73" w:rsidP="002A4596"/>
    <w:sectPr w:rsidR="00B33F73" w:rsidRPr="002A4596" w:rsidSect="008354B8">
      <w:pgSz w:w="11906" w:h="16838"/>
      <w:pgMar w:top="719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C70"/>
    <w:multiLevelType w:val="hybridMultilevel"/>
    <w:tmpl w:val="7FCAECF0"/>
    <w:lvl w:ilvl="0" w:tplc="B17A2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78C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E68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CB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AC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C6E5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E4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CA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49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C1218"/>
    <w:multiLevelType w:val="hybridMultilevel"/>
    <w:tmpl w:val="88943928"/>
    <w:lvl w:ilvl="0" w:tplc="B17A238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D0409FB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C24D88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444454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858FC8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E227AE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D06E8E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1EE189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410597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FB40C4A"/>
    <w:multiLevelType w:val="multilevel"/>
    <w:tmpl w:val="F2D6AC78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70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51957807"/>
    <w:multiLevelType w:val="multilevel"/>
    <w:tmpl w:val="6CC09B54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3261" w:firstLine="0"/>
      </w:pPr>
      <w:rPr>
        <w:rFonts w:hint="default"/>
        <w:color w:val="auto"/>
      </w:rPr>
    </w:lvl>
    <w:lvl w:ilvl="2">
      <w:start w:val="1"/>
      <w:numFmt w:val="decimal"/>
      <w:suff w:val="space"/>
      <w:lvlText w:val="Статья %2.%3."/>
      <w:lvlJc w:val="left"/>
      <w:pPr>
        <w:ind w:left="2192" w:hanging="432"/>
      </w:pPr>
      <w:rPr>
        <w:rFonts w:hint="default"/>
        <w:b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" w15:restartNumberingAfterBreak="0">
    <w:nsid w:val="551D0923"/>
    <w:multiLevelType w:val="hybridMultilevel"/>
    <w:tmpl w:val="44A0285E"/>
    <w:lvl w:ilvl="0" w:tplc="D1AC4A60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DD"/>
    <w:rsid w:val="00031ADD"/>
    <w:rsid w:val="002A4596"/>
    <w:rsid w:val="002B61E7"/>
    <w:rsid w:val="002F71A6"/>
    <w:rsid w:val="00315636"/>
    <w:rsid w:val="00330C3D"/>
    <w:rsid w:val="00466165"/>
    <w:rsid w:val="00480EDB"/>
    <w:rsid w:val="004B2588"/>
    <w:rsid w:val="0080078F"/>
    <w:rsid w:val="008354B8"/>
    <w:rsid w:val="009A704E"/>
    <w:rsid w:val="00A62F4D"/>
    <w:rsid w:val="00A70515"/>
    <w:rsid w:val="00AC46AA"/>
    <w:rsid w:val="00AF0A9A"/>
    <w:rsid w:val="00B33F73"/>
    <w:rsid w:val="00B73808"/>
    <w:rsid w:val="00BB5E5A"/>
    <w:rsid w:val="00E9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F6432-72BB-4F03-A79F-3F1E799E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70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A70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B6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6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1571">
          <w:marLeft w:val="1159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643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133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.ko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8157</Words>
  <Characters>46498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2018-02-12T09:03:00Z</cp:lastPrinted>
  <dcterms:created xsi:type="dcterms:W3CDTF">2018-02-12T09:02:00Z</dcterms:created>
  <dcterms:modified xsi:type="dcterms:W3CDTF">2018-02-12T09:32:00Z</dcterms:modified>
</cp:coreProperties>
</file>